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5DC" w:rsidRDefault="005E3E35" w:rsidP="005E3E35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5E3E35" w:rsidRDefault="005E3E35" w:rsidP="005E3E35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5E3E35" w:rsidRDefault="005E3E35" w:rsidP="005E3E35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5E3E35" w:rsidRDefault="005E3E35" w:rsidP="005E3E35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5E3E35" w:rsidRDefault="005E3E35" w:rsidP="005E3E35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 №______</w:t>
      </w:r>
    </w:p>
    <w:p w:rsidR="00255402" w:rsidRDefault="00255402" w:rsidP="002554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5402" w:rsidRDefault="00255402" w:rsidP="002554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5402" w:rsidRDefault="00255402" w:rsidP="002554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5402" w:rsidRDefault="00255402" w:rsidP="002554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5402">
        <w:rPr>
          <w:rFonts w:ascii="Times New Roman" w:hAnsi="Times New Roman" w:cs="Times New Roman"/>
          <w:b/>
          <w:sz w:val="28"/>
          <w:szCs w:val="28"/>
        </w:rPr>
        <w:t>Порядок пр</w:t>
      </w:r>
      <w:r w:rsidR="004E05BC">
        <w:rPr>
          <w:rFonts w:ascii="Times New Roman" w:hAnsi="Times New Roman" w:cs="Times New Roman"/>
          <w:b/>
          <w:sz w:val="28"/>
          <w:szCs w:val="28"/>
        </w:rPr>
        <w:t xml:space="preserve">оведения проверки инвестиционных проектов на предмет эффективности использования средств </w:t>
      </w:r>
      <w:r w:rsidRPr="00255402">
        <w:rPr>
          <w:rFonts w:ascii="Times New Roman" w:hAnsi="Times New Roman" w:cs="Times New Roman"/>
          <w:b/>
          <w:sz w:val="28"/>
          <w:szCs w:val="28"/>
        </w:rPr>
        <w:t xml:space="preserve"> бюджета </w:t>
      </w:r>
    </w:p>
    <w:p w:rsidR="004E05BC" w:rsidRDefault="00255402" w:rsidP="002554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5402">
        <w:rPr>
          <w:rFonts w:ascii="Times New Roman" w:hAnsi="Times New Roman" w:cs="Times New Roman"/>
          <w:b/>
          <w:sz w:val="28"/>
          <w:szCs w:val="28"/>
        </w:rPr>
        <w:t>Темрюкского городского поселения Темрюкского района</w:t>
      </w:r>
      <w:r w:rsidR="004E05BC">
        <w:rPr>
          <w:rFonts w:ascii="Times New Roman" w:hAnsi="Times New Roman" w:cs="Times New Roman"/>
          <w:b/>
          <w:sz w:val="28"/>
          <w:szCs w:val="28"/>
        </w:rPr>
        <w:t>, направляемых на капитальные вложения</w:t>
      </w:r>
    </w:p>
    <w:p w:rsidR="0037328E" w:rsidRDefault="0037328E" w:rsidP="00527D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7DC9" w:rsidRDefault="00BE4FAC" w:rsidP="00405830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BE4FAC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:rsidR="00405830" w:rsidRDefault="00405830" w:rsidP="00527DC9">
      <w:pPr>
        <w:tabs>
          <w:tab w:val="left" w:pos="993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E05BC" w:rsidRPr="004E05BC" w:rsidRDefault="004E05BC" w:rsidP="00405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1"/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E05BC">
        <w:rPr>
          <w:rFonts w:ascii="Times New Roman" w:hAnsi="Times New Roman" w:cs="Times New Roman"/>
          <w:sz w:val="28"/>
          <w:szCs w:val="28"/>
        </w:rPr>
        <w:t>1.1. Настоящий Порядок определяет  проведение проверки инвестиционных проектов, предусматривающих строительство, реконструкцию, в том числе с элементами реставрации, техническое перевооружение объектов капитального строительства, приобретение объектов недвижимого имущества, финансовое обеспечение которых полностью или частично осуществляется из  бюджета</w:t>
      </w:r>
      <w:r w:rsidR="00405830" w:rsidRPr="00405830">
        <w:rPr>
          <w:rFonts w:ascii="Times New Roman" w:hAnsi="Times New Roman" w:cs="Times New Roman"/>
          <w:sz w:val="28"/>
          <w:szCs w:val="28"/>
        </w:rPr>
        <w:t xml:space="preserve"> </w:t>
      </w:r>
      <w:r w:rsidR="00405830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4E05BC">
        <w:rPr>
          <w:rFonts w:ascii="Times New Roman" w:hAnsi="Times New Roman" w:cs="Times New Roman"/>
          <w:sz w:val="28"/>
          <w:szCs w:val="28"/>
        </w:rPr>
        <w:t>, на предмет эффективности использования средств  бюджета</w:t>
      </w:r>
      <w:r w:rsidR="00637216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 Темрюкского района</w:t>
      </w:r>
      <w:r w:rsidR="00405830">
        <w:rPr>
          <w:rFonts w:ascii="Times New Roman" w:hAnsi="Times New Roman" w:cs="Times New Roman"/>
          <w:sz w:val="28"/>
          <w:szCs w:val="28"/>
        </w:rPr>
        <w:t xml:space="preserve"> </w:t>
      </w:r>
      <w:r w:rsidR="00637216">
        <w:rPr>
          <w:rFonts w:ascii="Times New Roman" w:hAnsi="Times New Roman" w:cs="Times New Roman"/>
          <w:sz w:val="28"/>
          <w:szCs w:val="28"/>
        </w:rPr>
        <w:t>(далее – местного бюджета)</w:t>
      </w:r>
      <w:r w:rsidRPr="004E05BC">
        <w:rPr>
          <w:rFonts w:ascii="Times New Roman" w:hAnsi="Times New Roman" w:cs="Times New Roman"/>
          <w:sz w:val="28"/>
          <w:szCs w:val="28"/>
        </w:rPr>
        <w:t>, направляемых на капитальные вложения (далее - проверка).</w:t>
      </w:r>
    </w:p>
    <w:p w:rsidR="004E05BC" w:rsidRPr="004E05BC" w:rsidRDefault="004E05BC" w:rsidP="00405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2"/>
      <w:bookmarkEnd w:id="0"/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E47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05BC">
        <w:rPr>
          <w:rFonts w:ascii="Times New Roman" w:hAnsi="Times New Roman" w:cs="Times New Roman"/>
          <w:sz w:val="28"/>
          <w:szCs w:val="28"/>
        </w:rPr>
        <w:t>1.2. Целью проведения проверки является оценка соответствия инвестиционного проекта установленным настоящим П</w:t>
      </w:r>
      <w:r w:rsidR="00637216">
        <w:rPr>
          <w:rFonts w:ascii="Times New Roman" w:hAnsi="Times New Roman" w:cs="Times New Roman"/>
          <w:sz w:val="28"/>
          <w:szCs w:val="28"/>
        </w:rPr>
        <w:t>орядком</w:t>
      </w:r>
      <w:r w:rsidRPr="004E05BC">
        <w:rPr>
          <w:rFonts w:ascii="Times New Roman" w:hAnsi="Times New Roman" w:cs="Times New Roman"/>
          <w:sz w:val="28"/>
          <w:szCs w:val="28"/>
        </w:rPr>
        <w:t xml:space="preserve"> качественным и количественным критериям и предельному (минимальному) значению интегральной оценки эффективности использования средств </w:t>
      </w:r>
      <w:r w:rsidR="00010188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4E05BC">
        <w:rPr>
          <w:rFonts w:ascii="Times New Roman" w:hAnsi="Times New Roman" w:cs="Times New Roman"/>
          <w:sz w:val="28"/>
          <w:szCs w:val="28"/>
        </w:rPr>
        <w:t xml:space="preserve"> бюджета, направляемых на капитальные вложения (далее - интегральная оценка) в целях реализации указанного проекта.</w:t>
      </w:r>
    </w:p>
    <w:p w:rsidR="004E05BC" w:rsidRPr="004E05BC" w:rsidRDefault="00010188" w:rsidP="00405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3"/>
      <w:bookmarkEnd w:id="1"/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E4768">
        <w:rPr>
          <w:rFonts w:ascii="Times New Roman" w:hAnsi="Times New Roman" w:cs="Times New Roman"/>
          <w:sz w:val="28"/>
          <w:szCs w:val="28"/>
        </w:rPr>
        <w:t xml:space="preserve">  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1.3. Проверка проводится для принятия в соответствии с нормативными правовыми актами </w:t>
      </w:r>
      <w:r w:rsidR="00405830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405830" w:rsidRPr="004E05BC">
        <w:rPr>
          <w:rFonts w:ascii="Times New Roman" w:hAnsi="Times New Roman" w:cs="Times New Roman"/>
          <w:sz w:val="28"/>
          <w:szCs w:val="28"/>
        </w:rPr>
        <w:t xml:space="preserve"> 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решения о предоставлении средств </w:t>
      </w:r>
      <w:r w:rsidR="00405830"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29C4">
        <w:rPr>
          <w:rFonts w:ascii="Times New Roman" w:hAnsi="Times New Roman" w:cs="Times New Roman"/>
          <w:sz w:val="28"/>
          <w:szCs w:val="28"/>
        </w:rPr>
        <w:t>бюджета</w:t>
      </w:r>
      <w:r w:rsidR="004E05BC" w:rsidRPr="004E05BC">
        <w:rPr>
          <w:rFonts w:ascii="Times New Roman" w:hAnsi="Times New Roman" w:cs="Times New Roman"/>
          <w:sz w:val="28"/>
          <w:szCs w:val="28"/>
        </w:rPr>
        <w:t>:</w:t>
      </w:r>
    </w:p>
    <w:p w:rsidR="004E05BC" w:rsidRPr="004E05BC" w:rsidRDefault="00010188" w:rsidP="00405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31"/>
      <w:bookmarkEnd w:id="2"/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05830">
        <w:rPr>
          <w:rFonts w:ascii="Times New Roman" w:hAnsi="Times New Roman" w:cs="Times New Roman"/>
          <w:sz w:val="28"/>
          <w:szCs w:val="28"/>
        </w:rPr>
        <w:t xml:space="preserve"> </w:t>
      </w:r>
      <w:r w:rsidR="00EE4768">
        <w:rPr>
          <w:rFonts w:ascii="Times New Roman" w:hAnsi="Times New Roman" w:cs="Times New Roman"/>
          <w:sz w:val="28"/>
          <w:szCs w:val="28"/>
        </w:rPr>
        <w:t xml:space="preserve">  </w:t>
      </w:r>
      <w:r w:rsidR="004E05BC" w:rsidRPr="004E05BC">
        <w:rPr>
          <w:rFonts w:ascii="Times New Roman" w:hAnsi="Times New Roman" w:cs="Times New Roman"/>
          <w:sz w:val="28"/>
          <w:szCs w:val="28"/>
        </w:rPr>
        <w:t>а) для осуществления бюджетных инвестиций в объекты капитального строительства, по которым:</w:t>
      </w:r>
    </w:p>
    <w:p w:rsidR="004E05BC" w:rsidRPr="004E05BC" w:rsidRDefault="00ED29C4" w:rsidP="00ED2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312"/>
      <w:bookmarkEnd w:id="3"/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подготовка (корректировка) проектной документации (включая проведение инженерных изысканий, выполняемых для подготовки такой проектной документации) или приобретение прав на использование типовой проектной документации, информация о которой включена в реестр типовой проектной документации (в отношении жилых и административных зданий, объектов социально-культурного и коммунально-бытового назначения), на строительство, реконструкцию, в том </w:t>
      </w:r>
      <w:r>
        <w:rPr>
          <w:rFonts w:ascii="Times New Roman" w:hAnsi="Times New Roman" w:cs="Times New Roman"/>
          <w:sz w:val="28"/>
          <w:szCs w:val="28"/>
        </w:rPr>
        <w:t xml:space="preserve">числе 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с элементами реставрации, </w:t>
      </w:r>
      <w:r w:rsidR="004E05BC" w:rsidRPr="004E05BC">
        <w:rPr>
          <w:rFonts w:ascii="Times New Roman" w:hAnsi="Times New Roman" w:cs="Times New Roman"/>
          <w:sz w:val="28"/>
          <w:szCs w:val="28"/>
        </w:rPr>
        <w:lastRenderedPageBreak/>
        <w:t xml:space="preserve">техническое перевооружение осуществляется с использованием средств </w:t>
      </w:r>
      <w:r w:rsidR="00010188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4E05BC" w:rsidRPr="004E05BC" w:rsidRDefault="00405830" w:rsidP="00ED2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311"/>
      <w:bookmarkEnd w:id="4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E4768">
        <w:rPr>
          <w:rFonts w:ascii="Times New Roman" w:hAnsi="Times New Roman" w:cs="Times New Roman"/>
          <w:sz w:val="28"/>
          <w:szCs w:val="28"/>
        </w:rPr>
        <w:t xml:space="preserve">   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проектная документация на строительство, реконструкцию, в том </w:t>
      </w:r>
      <w:r w:rsidR="00ED29C4">
        <w:rPr>
          <w:rFonts w:ascii="Times New Roman" w:hAnsi="Times New Roman" w:cs="Times New Roman"/>
          <w:sz w:val="28"/>
          <w:szCs w:val="28"/>
        </w:rPr>
        <w:t xml:space="preserve">числе 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с элементами реставрации, и техническое перевооружение разработана и утверждена застройщиком (заказчиком) или будет разработана без использования средств </w:t>
      </w:r>
      <w:r w:rsidR="00010188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4E05BC" w:rsidRPr="004E05BC" w:rsidRDefault="00405830" w:rsidP="00ED2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32"/>
      <w:bookmarkEnd w:id="5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E4768">
        <w:rPr>
          <w:rFonts w:ascii="Times New Roman" w:hAnsi="Times New Roman" w:cs="Times New Roman"/>
          <w:sz w:val="28"/>
          <w:szCs w:val="28"/>
        </w:rPr>
        <w:t xml:space="preserve">   </w:t>
      </w:r>
      <w:r w:rsidR="004E05BC" w:rsidRPr="004E05BC">
        <w:rPr>
          <w:rFonts w:ascii="Times New Roman" w:hAnsi="Times New Roman" w:cs="Times New Roman"/>
          <w:sz w:val="28"/>
          <w:szCs w:val="28"/>
        </w:rPr>
        <w:t>б) для осуществления бюджетных инвестиций на приобретение объектов недвижимого имущества в  собственность</w:t>
      </w:r>
      <w:r w:rsidR="00010188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 Темрюкского района</w:t>
      </w:r>
      <w:r w:rsidR="00ED29C4">
        <w:rPr>
          <w:rFonts w:ascii="Times New Roman" w:hAnsi="Times New Roman" w:cs="Times New Roman"/>
          <w:sz w:val="28"/>
          <w:szCs w:val="28"/>
        </w:rPr>
        <w:t>;</w:t>
      </w:r>
    </w:p>
    <w:p w:rsidR="004E05BC" w:rsidRPr="004E05BC" w:rsidRDefault="00405830" w:rsidP="00ED2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33"/>
      <w:bookmarkEnd w:id="6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E4768">
        <w:rPr>
          <w:rFonts w:ascii="Times New Roman" w:hAnsi="Times New Roman" w:cs="Times New Roman"/>
          <w:sz w:val="28"/>
          <w:szCs w:val="28"/>
        </w:rPr>
        <w:t xml:space="preserve">  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в) в виде субсидий </w:t>
      </w:r>
      <w:r w:rsidR="00010188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бюджетным учреждениям </w:t>
      </w:r>
      <w:r w:rsidR="00010188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, </w:t>
      </w:r>
      <w:r w:rsidR="00010188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 автономным учреждениям </w:t>
      </w:r>
      <w:r w:rsidR="00010188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010188" w:rsidRPr="004E05BC">
        <w:rPr>
          <w:rFonts w:ascii="Times New Roman" w:hAnsi="Times New Roman" w:cs="Times New Roman"/>
          <w:sz w:val="28"/>
          <w:szCs w:val="28"/>
        </w:rPr>
        <w:t xml:space="preserve"> 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и </w:t>
      </w:r>
      <w:r w:rsidR="00010188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 унитарным предприятиям </w:t>
      </w:r>
      <w:r w:rsidR="00010188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010188" w:rsidRPr="004E05BC">
        <w:rPr>
          <w:rFonts w:ascii="Times New Roman" w:hAnsi="Times New Roman" w:cs="Times New Roman"/>
          <w:sz w:val="28"/>
          <w:szCs w:val="28"/>
        </w:rPr>
        <w:t xml:space="preserve"> 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на осуществление капитальных вложений в объекты капитального строительства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010188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 Темрюкского района</w:t>
      </w:r>
      <w:r w:rsidR="004E05BC" w:rsidRPr="004E05BC">
        <w:rPr>
          <w:rFonts w:ascii="Times New Roman" w:hAnsi="Times New Roman" w:cs="Times New Roman"/>
          <w:sz w:val="28"/>
          <w:szCs w:val="28"/>
        </w:rPr>
        <w:t>, по которым:</w:t>
      </w:r>
    </w:p>
    <w:p w:rsidR="004E05BC" w:rsidRPr="004E05BC" w:rsidRDefault="00405830" w:rsidP="00ED2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332"/>
      <w:bookmarkEnd w:id="7"/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E4768">
        <w:rPr>
          <w:rFonts w:ascii="Times New Roman" w:hAnsi="Times New Roman" w:cs="Times New Roman"/>
          <w:sz w:val="28"/>
          <w:szCs w:val="28"/>
        </w:rPr>
        <w:t xml:space="preserve"> 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подготовка (корректировка) проектной документации, проведение инженерных изысканий, выполняемых для подготовки такой проектной документации, или приобретение прав на использование типовой проектной документации, информация о которой включена в реестр типовой проектной документации (в отношении жилых и административных зданий, объектов социально-культурного и коммунально-бытового назначения), на строительство, реконструкцию, в том числе с элементами реставрации, техническое перевооружение осуществляется с использованием средств </w:t>
      </w:r>
      <w:r w:rsidR="003C61C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4E05BC" w:rsidRPr="004E05BC" w:rsidRDefault="00405830" w:rsidP="00ED2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331"/>
      <w:bookmarkEnd w:id="8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E4768">
        <w:rPr>
          <w:rFonts w:ascii="Times New Roman" w:hAnsi="Times New Roman" w:cs="Times New Roman"/>
          <w:sz w:val="28"/>
          <w:szCs w:val="28"/>
        </w:rPr>
        <w:t xml:space="preserve"> </w:t>
      </w:r>
      <w:r w:rsidR="00ED29C4">
        <w:rPr>
          <w:rFonts w:ascii="Times New Roman" w:hAnsi="Times New Roman" w:cs="Times New Roman"/>
          <w:sz w:val="28"/>
          <w:szCs w:val="28"/>
        </w:rPr>
        <w:t xml:space="preserve"> 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проектная документация на строительство, реконструкцию, в том числе с элементами реставрации, техническое перевооружение разработана и утверждена застройщиком (заказчиком) или будет разработана без использования средств </w:t>
      </w:r>
      <w:r w:rsidR="003C61CB">
        <w:rPr>
          <w:rFonts w:ascii="Times New Roman" w:hAnsi="Times New Roman" w:cs="Times New Roman"/>
          <w:sz w:val="28"/>
          <w:szCs w:val="28"/>
        </w:rPr>
        <w:t>местного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4E05BC" w:rsidRPr="004E05BC" w:rsidRDefault="00EE4768" w:rsidP="00ED2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34"/>
      <w:bookmarkEnd w:id="9"/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г) в виде субсидий </w:t>
      </w:r>
      <w:r w:rsidR="003C61CB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 бюджетным учреждениям, </w:t>
      </w:r>
      <w:r w:rsidR="003C61CB">
        <w:rPr>
          <w:rFonts w:ascii="Times New Roman" w:hAnsi="Times New Roman" w:cs="Times New Roman"/>
          <w:sz w:val="28"/>
          <w:szCs w:val="28"/>
        </w:rPr>
        <w:t>муниципальным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 автономным учреждениям </w:t>
      </w:r>
      <w:r w:rsidR="003C61CB">
        <w:rPr>
          <w:rFonts w:ascii="Times New Roman" w:hAnsi="Times New Roman" w:cs="Times New Roman"/>
          <w:sz w:val="28"/>
          <w:szCs w:val="28"/>
        </w:rPr>
        <w:t>и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 </w:t>
      </w:r>
      <w:r w:rsidR="003C61CB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 унитарным предприятиям  на осуществление капитальных вложений на приобретение объектов недвижимого имущества 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собственность </w:t>
      </w:r>
      <w:r w:rsidR="003C61CB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4E05BC" w:rsidRPr="004E05BC">
        <w:rPr>
          <w:rFonts w:ascii="Times New Roman" w:hAnsi="Times New Roman" w:cs="Times New Roman"/>
          <w:sz w:val="28"/>
          <w:szCs w:val="28"/>
        </w:rPr>
        <w:t>;</w:t>
      </w:r>
    </w:p>
    <w:p w:rsidR="004E05BC" w:rsidRPr="004E05BC" w:rsidRDefault="00EE4768" w:rsidP="004E05BC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35"/>
      <w:bookmarkEnd w:id="10"/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д) для осуществления бюджетных инвестиций в объекты капитального строительства, находящиеся в собственности юридических лиц, не являющихся  муниципальными учреждениями и  муниципальными унитарными предприятиями (далее - организации), проектная документация на строительство, реконструкцию, в том числе с элементами реставрации, и техническое перевооружение которых подлежит разработке (разработана) без использования средств </w:t>
      </w:r>
      <w:r w:rsidR="003C61CB">
        <w:rPr>
          <w:rFonts w:ascii="Times New Roman" w:hAnsi="Times New Roman" w:cs="Times New Roman"/>
          <w:sz w:val="28"/>
          <w:szCs w:val="28"/>
        </w:rPr>
        <w:t>местного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 бюджета, а также на приобретение объектов недвижимого имущества в собственность указанных организаций;</w:t>
      </w:r>
    </w:p>
    <w:bookmarkEnd w:id="11"/>
    <w:p w:rsidR="004E05BC" w:rsidRPr="004E05BC" w:rsidRDefault="00801DF5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.4. Проверка осуществляется в отношении инвестиционных проектов, указанных в пункте 1.1 настоящего Порядка, сметной стоимостью или предполагаемой (предельной) стоимостью объекта капитального строительства либо стоимостью приобретения объекта недвижимого имущества (рассчитанная в ценах соответствующих лет) от </w:t>
      </w:r>
      <w:r w:rsidR="00EE4768">
        <w:rPr>
          <w:rFonts w:ascii="Times New Roman" w:hAnsi="Times New Roman" w:cs="Times New Roman"/>
          <w:sz w:val="28"/>
          <w:szCs w:val="28"/>
        </w:rPr>
        <w:t xml:space="preserve">30 миллионов 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 рублей и более, финансирование которых планируется осуществлять с 1 января 201</w:t>
      </w:r>
      <w:r w:rsidR="005560C6">
        <w:rPr>
          <w:rFonts w:ascii="Times New Roman" w:hAnsi="Times New Roman" w:cs="Times New Roman"/>
          <w:sz w:val="28"/>
          <w:szCs w:val="28"/>
        </w:rPr>
        <w:t>9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 года, и инвестиционных проектов, реализуемых </w:t>
      </w:r>
      <w:r w:rsidR="00ED29C4">
        <w:rPr>
          <w:rFonts w:ascii="Times New Roman" w:hAnsi="Times New Roman" w:cs="Times New Roman"/>
          <w:sz w:val="28"/>
          <w:szCs w:val="28"/>
        </w:rPr>
        <w:t>с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 1 января 201</w:t>
      </w:r>
      <w:r w:rsidR="005560C6">
        <w:rPr>
          <w:rFonts w:ascii="Times New Roman" w:hAnsi="Times New Roman" w:cs="Times New Roman"/>
          <w:sz w:val="28"/>
          <w:szCs w:val="28"/>
        </w:rPr>
        <w:t>9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 года в соответствии с принятыми нормативными правовыми актами </w:t>
      </w:r>
      <w:r w:rsidR="00EE4768">
        <w:rPr>
          <w:rFonts w:ascii="Times New Roman" w:hAnsi="Times New Roman" w:cs="Times New Roman"/>
          <w:sz w:val="28"/>
          <w:szCs w:val="28"/>
        </w:rPr>
        <w:t>администрации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 </w:t>
      </w:r>
      <w:r w:rsidR="005560C6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, если их сметная стоимость или предполагаемая (предельная) стоимость объекта капитального строительства либо стоимость приобретения объекта недвижимого имущества (рассчитанная в ценах соответствующих лет) составляет </w:t>
      </w:r>
      <w:r w:rsidR="00EE4768">
        <w:rPr>
          <w:rFonts w:ascii="Times New Roman" w:hAnsi="Times New Roman" w:cs="Times New Roman"/>
          <w:sz w:val="28"/>
          <w:szCs w:val="28"/>
        </w:rPr>
        <w:t>30 миллионов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 рублей и более, а также по р</w:t>
      </w:r>
      <w:r w:rsidR="00EE4768">
        <w:rPr>
          <w:rFonts w:ascii="Times New Roman" w:hAnsi="Times New Roman" w:cs="Times New Roman"/>
          <w:sz w:val="28"/>
          <w:szCs w:val="28"/>
        </w:rPr>
        <w:t>ешению</w:t>
      </w:r>
      <w:r w:rsidR="005560C6">
        <w:rPr>
          <w:rFonts w:ascii="Times New Roman" w:hAnsi="Times New Roman" w:cs="Times New Roman"/>
          <w:sz w:val="28"/>
          <w:szCs w:val="28"/>
        </w:rPr>
        <w:t xml:space="preserve"> 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 главы </w:t>
      </w:r>
      <w:r w:rsidR="005560C6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 независимо от их сметной стоимости или предполагаемой (предельной) стоимости объекта капитального строительства либо стоимости приобретения объекта недвижимого имущества (рассчитанной в ценах соответствующих лет).</w:t>
      </w:r>
    </w:p>
    <w:p w:rsidR="004E05BC" w:rsidRPr="004E05BC" w:rsidRDefault="00EE4768" w:rsidP="00EE47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B7B29">
        <w:rPr>
          <w:rFonts w:ascii="Times New Roman" w:hAnsi="Times New Roman" w:cs="Times New Roman"/>
          <w:sz w:val="28"/>
          <w:szCs w:val="28"/>
        </w:rPr>
        <w:t xml:space="preserve"> 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Проверка осуществляется </w:t>
      </w:r>
      <w:r w:rsidR="005560C6">
        <w:rPr>
          <w:rFonts w:ascii="Times New Roman" w:hAnsi="Times New Roman" w:cs="Times New Roman"/>
          <w:sz w:val="28"/>
          <w:szCs w:val="28"/>
        </w:rPr>
        <w:t>отделом по финансам и бюджету администрации Темрюкского городского поселения Темрюкского района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 в соответствии с Методикой оценки эффективности использования средств </w:t>
      </w:r>
      <w:r>
        <w:rPr>
          <w:rFonts w:ascii="Times New Roman" w:hAnsi="Times New Roman" w:cs="Times New Roman"/>
          <w:sz w:val="28"/>
          <w:szCs w:val="28"/>
        </w:rPr>
        <w:t>бюджета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района,</w:t>
      </w:r>
      <w:r w:rsidRPr="004E05BC">
        <w:rPr>
          <w:rFonts w:ascii="Times New Roman" w:hAnsi="Times New Roman" w:cs="Times New Roman"/>
          <w:sz w:val="28"/>
          <w:szCs w:val="28"/>
        </w:rPr>
        <w:t xml:space="preserve"> </w:t>
      </w:r>
      <w:r w:rsidR="004E05BC" w:rsidRPr="004E05BC">
        <w:rPr>
          <w:rFonts w:ascii="Times New Roman" w:hAnsi="Times New Roman" w:cs="Times New Roman"/>
          <w:sz w:val="28"/>
          <w:szCs w:val="28"/>
        </w:rPr>
        <w:t>направляемых на капитальные вложения (далее - Методика).</w:t>
      </w:r>
    </w:p>
    <w:p w:rsidR="004E05BC" w:rsidRPr="004E05BC" w:rsidRDefault="00EE4768" w:rsidP="00EE47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B7B29">
        <w:rPr>
          <w:rFonts w:ascii="Times New Roman" w:hAnsi="Times New Roman" w:cs="Times New Roman"/>
          <w:sz w:val="28"/>
          <w:szCs w:val="28"/>
        </w:rPr>
        <w:t xml:space="preserve">  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Проверка осуществляется на основании исходных данных для расчета интегральной оценки и расчета интегральной оценки, проведенной </w:t>
      </w:r>
      <w:r w:rsidR="005560C6"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="009C2A87">
        <w:rPr>
          <w:rFonts w:ascii="Times New Roman" w:hAnsi="Times New Roman" w:cs="Times New Roman"/>
          <w:sz w:val="28"/>
          <w:szCs w:val="28"/>
        </w:rPr>
        <w:t xml:space="preserve"> органом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, инициирующим финансирование проекта за счет средств </w:t>
      </w:r>
      <w:r w:rsidR="009C2A87">
        <w:rPr>
          <w:rFonts w:ascii="Times New Roman" w:hAnsi="Times New Roman" w:cs="Times New Roman"/>
          <w:sz w:val="28"/>
          <w:szCs w:val="28"/>
        </w:rPr>
        <w:t xml:space="preserve"> местного 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 бюджета (далее - заявитель), в соответствии с Методикой.</w:t>
      </w:r>
    </w:p>
    <w:p w:rsidR="004E05BC" w:rsidRPr="004E05BC" w:rsidRDefault="00EE4768" w:rsidP="009C2A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Интегральная оценка проводится в отношении инвестиционных проектов, указанных </w:t>
      </w:r>
      <w:r w:rsidR="004E05BC" w:rsidRPr="001B7B29">
        <w:rPr>
          <w:rFonts w:ascii="Times New Roman" w:hAnsi="Times New Roman" w:cs="Times New Roman"/>
          <w:sz w:val="28"/>
          <w:szCs w:val="28"/>
        </w:rPr>
        <w:t xml:space="preserve">в </w:t>
      </w:r>
      <w:hyperlink w:anchor="sub_11" w:history="1">
        <w:r w:rsidR="004E05BC" w:rsidRPr="001B7B29">
          <w:rPr>
            <w:rStyle w:val="a8"/>
            <w:rFonts w:ascii="Times New Roman" w:hAnsi="Times New Roman"/>
            <w:color w:val="auto"/>
            <w:sz w:val="28"/>
            <w:szCs w:val="28"/>
          </w:rPr>
          <w:t>пункте 1.1</w:t>
        </w:r>
      </w:hyperlink>
      <w:r w:rsidR="004E05BC" w:rsidRPr="004E05BC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9C2A87">
        <w:rPr>
          <w:rFonts w:ascii="Times New Roman" w:hAnsi="Times New Roman" w:cs="Times New Roman"/>
          <w:sz w:val="28"/>
          <w:szCs w:val="28"/>
        </w:rPr>
        <w:t xml:space="preserve">его 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 П</w:t>
      </w:r>
      <w:r w:rsidR="009C2A87">
        <w:rPr>
          <w:rFonts w:ascii="Times New Roman" w:hAnsi="Times New Roman" w:cs="Times New Roman"/>
          <w:sz w:val="28"/>
          <w:szCs w:val="28"/>
        </w:rPr>
        <w:t>орядка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, независимо от их сметной стоимости или предполагаемой (предельной) стоимости объекта капитального строительства либо стоимости приобретения объекта недвижимого имущества </w:t>
      </w:r>
      <w:r w:rsidR="00801DF5"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 w:rsidR="004E05BC" w:rsidRPr="004E05BC">
        <w:rPr>
          <w:rFonts w:ascii="Times New Roman" w:hAnsi="Times New Roman" w:cs="Times New Roman"/>
          <w:sz w:val="28"/>
          <w:szCs w:val="28"/>
        </w:rPr>
        <w:t>, инициирующим</w:t>
      </w:r>
      <w:r w:rsidR="00801DF5">
        <w:rPr>
          <w:rFonts w:ascii="Times New Roman" w:hAnsi="Times New Roman" w:cs="Times New Roman"/>
          <w:sz w:val="28"/>
          <w:szCs w:val="28"/>
        </w:rPr>
        <w:t>и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 финансирование проекта за счет средств </w:t>
      </w:r>
      <w:r w:rsidR="009C2A87">
        <w:rPr>
          <w:rFonts w:ascii="Times New Roman" w:hAnsi="Times New Roman" w:cs="Times New Roman"/>
          <w:sz w:val="28"/>
          <w:szCs w:val="28"/>
        </w:rPr>
        <w:t>местного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 бюджета. Результаты интегральной оценки являются обязательным документом, необходимым для принятия решения о предоставлении средств </w:t>
      </w:r>
      <w:r w:rsidR="009C2A87">
        <w:rPr>
          <w:rFonts w:ascii="Times New Roman" w:hAnsi="Times New Roman" w:cs="Times New Roman"/>
          <w:sz w:val="28"/>
          <w:szCs w:val="28"/>
        </w:rPr>
        <w:t>местного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 бюджета на реализацию инвестиционного проекта.</w:t>
      </w:r>
    </w:p>
    <w:p w:rsidR="004E05BC" w:rsidRPr="004E05BC" w:rsidRDefault="009C2A87" w:rsidP="006372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5"/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E05BC" w:rsidRPr="004E05BC">
        <w:rPr>
          <w:rFonts w:ascii="Times New Roman" w:hAnsi="Times New Roman" w:cs="Times New Roman"/>
          <w:sz w:val="28"/>
          <w:szCs w:val="28"/>
        </w:rPr>
        <w:t>1.5. Плата за проведение проверки не взимается.</w:t>
      </w:r>
      <w:bookmarkEnd w:id="12"/>
    </w:p>
    <w:p w:rsidR="004E05BC" w:rsidRDefault="009C2A87" w:rsidP="006372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1.6. </w:t>
      </w:r>
      <w:r>
        <w:rPr>
          <w:rFonts w:ascii="Times New Roman" w:hAnsi="Times New Roman" w:cs="Times New Roman"/>
          <w:sz w:val="28"/>
          <w:szCs w:val="28"/>
        </w:rPr>
        <w:t xml:space="preserve">Отдел по финансам и бюджету администрации Темрюкского городского поселения Темрюкского района 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 ведет в установленном порядке реестр инвестиционных проектов, получивших положительное заключение об эффективности использования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="004E05BC" w:rsidRPr="004E05BC">
        <w:rPr>
          <w:rFonts w:ascii="Times New Roman" w:hAnsi="Times New Roman" w:cs="Times New Roman"/>
          <w:sz w:val="28"/>
          <w:szCs w:val="28"/>
        </w:rPr>
        <w:t xml:space="preserve"> бюджета, направляемых на капитальные вложения.</w:t>
      </w:r>
    </w:p>
    <w:p w:rsidR="00637216" w:rsidRPr="004E05BC" w:rsidRDefault="00637216" w:rsidP="006372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2BBC" w:rsidRPr="00637216" w:rsidRDefault="00637216" w:rsidP="00637216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 эффективности использования средств местного бюджета, направляемых на капительные вложения</w:t>
      </w:r>
    </w:p>
    <w:p w:rsidR="00F2430F" w:rsidRDefault="00F2430F" w:rsidP="00F2430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58EC" w:rsidRPr="00FA58EC" w:rsidRDefault="00637216" w:rsidP="007418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bookmarkStart w:id="13" w:name="sub_21"/>
      <w:r w:rsidR="00FA58EC" w:rsidRPr="00FA58EC">
        <w:rPr>
          <w:rFonts w:ascii="Times New Roman" w:hAnsi="Times New Roman" w:cs="Times New Roman"/>
          <w:sz w:val="28"/>
          <w:szCs w:val="28"/>
        </w:rPr>
        <w:t xml:space="preserve">2.1. Проверка осуществляется на основе следующих качественных критериев оценки эффективности использования средств </w:t>
      </w:r>
      <w:r w:rsidR="00801DF5">
        <w:rPr>
          <w:rFonts w:ascii="Times New Roman" w:hAnsi="Times New Roman" w:cs="Times New Roman"/>
          <w:sz w:val="28"/>
          <w:szCs w:val="28"/>
        </w:rPr>
        <w:t>местного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 бюджета, направляемых на капитальные вложения (далее - качественные критерии):</w:t>
      </w:r>
    </w:p>
    <w:p w:rsidR="00FA58EC" w:rsidRPr="00FA58EC" w:rsidRDefault="0074189F" w:rsidP="007418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2110"/>
      <w:bookmarkEnd w:id="13"/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A58EC" w:rsidRPr="00FA58EC">
        <w:rPr>
          <w:rFonts w:ascii="Times New Roman" w:hAnsi="Times New Roman" w:cs="Times New Roman"/>
          <w:sz w:val="28"/>
          <w:szCs w:val="28"/>
        </w:rPr>
        <w:t>а) наличие четко сформулированной цели инвестиционного проекта с определением количественного показателя (показателей) результатов его осуществления;</w:t>
      </w:r>
    </w:p>
    <w:p w:rsidR="00FA58EC" w:rsidRPr="00FA58EC" w:rsidRDefault="0074189F" w:rsidP="007418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220"/>
      <w:bookmarkEnd w:id="14"/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б) соответствие цели инвестиционного проекта приоритетам и целям, определенным в Стратегии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801DF5">
        <w:rPr>
          <w:rFonts w:ascii="Times New Roman" w:hAnsi="Times New Roman" w:cs="Times New Roman"/>
          <w:sz w:val="28"/>
          <w:szCs w:val="28"/>
        </w:rPr>
        <w:t xml:space="preserve"> (в случае ее утверждения</w:t>
      </w:r>
      <w:r w:rsidR="001B7B29">
        <w:rPr>
          <w:rFonts w:ascii="Times New Roman" w:hAnsi="Times New Roman" w:cs="Times New Roman"/>
          <w:sz w:val="28"/>
          <w:szCs w:val="28"/>
        </w:rPr>
        <w:t xml:space="preserve"> (одобрения)</w:t>
      </w:r>
      <w:r w:rsidR="00801DF5">
        <w:rPr>
          <w:rFonts w:ascii="Times New Roman" w:hAnsi="Times New Roman" w:cs="Times New Roman"/>
          <w:sz w:val="28"/>
          <w:szCs w:val="28"/>
        </w:rPr>
        <w:t>)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, программе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 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и соответствующей </w:t>
      </w:r>
      <w:r w:rsidR="00801DF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 программе </w:t>
      </w:r>
      <w:r w:rsidR="00801DF5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801DF5" w:rsidRPr="00FA58EC">
        <w:rPr>
          <w:rFonts w:ascii="Times New Roman" w:hAnsi="Times New Roman" w:cs="Times New Roman"/>
          <w:sz w:val="28"/>
          <w:szCs w:val="28"/>
        </w:rPr>
        <w:t xml:space="preserve"> </w:t>
      </w:r>
      <w:r w:rsidR="00FA58EC" w:rsidRPr="00FA58EC">
        <w:rPr>
          <w:rFonts w:ascii="Times New Roman" w:hAnsi="Times New Roman" w:cs="Times New Roman"/>
          <w:sz w:val="28"/>
          <w:szCs w:val="28"/>
        </w:rPr>
        <w:t>;</w:t>
      </w:r>
    </w:p>
    <w:p w:rsidR="00FA58EC" w:rsidRPr="00FA58EC" w:rsidRDefault="0074189F" w:rsidP="000F2F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221"/>
      <w:bookmarkEnd w:id="15"/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в) </w:t>
      </w:r>
      <w:bookmarkStart w:id="17" w:name="sub_1222"/>
      <w:bookmarkEnd w:id="16"/>
      <w:r w:rsidR="00FA58EC" w:rsidRPr="00FA58EC">
        <w:rPr>
          <w:rFonts w:ascii="Times New Roman" w:hAnsi="Times New Roman" w:cs="Times New Roman"/>
          <w:sz w:val="28"/>
          <w:szCs w:val="28"/>
        </w:rPr>
        <w:t xml:space="preserve">необходимость строительства, реконструкции, в том числе с элементами реставрации, и технического перевооружения объекта капитального строительства либо необходимость приобретения объекта недвижимого имущества, создаваемого (приобретаемого) в рамках инвестиционного проекта, в связи с осуществлением соответствующими </w:t>
      </w:r>
      <w:r w:rsidR="00801DF5">
        <w:rPr>
          <w:rFonts w:ascii="Times New Roman" w:hAnsi="Times New Roman" w:cs="Times New Roman"/>
          <w:sz w:val="28"/>
          <w:szCs w:val="28"/>
        </w:rPr>
        <w:t>о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рганами местного самоуправления полномочий, отнесенных к предмету их ведения. Проверка по этому критерию в отношении объектов недвижимого имущества осуществляется путем обоснования необходимости приобретения объекта недвижимого имущества и невозможности строительства объекта капитального строительства, а также обоснования выбора данного объекта недвижимого имущества, планируемого к приобретению (в случае приобретения конкретного объекта недвижимого имущества). Кроме того, в случае приобретения объекта недвижимого имущества в </w:t>
      </w:r>
      <w:r w:rsidR="000F2FE7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собственность </w:t>
      </w:r>
      <w:r w:rsidR="000F2FE7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края 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 проверка по этому критерию также включает подтверждение </w:t>
      </w:r>
      <w:r w:rsidR="00E62FE5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</w:t>
      </w:r>
      <w:r w:rsidR="00E62FE5" w:rsidRPr="000F2F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 об отсутствии в казне </w:t>
      </w:r>
      <w:r w:rsidR="000F2FE7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 объекта недвижимого имущества, пригодного для использования его в целях, для которых он приобретается, и обоснование нецелесообразности или невозможности получения такого объекта во владение и пользование по договору аренды;</w:t>
      </w:r>
    </w:p>
    <w:p w:rsidR="00FA58EC" w:rsidRPr="00FA58EC" w:rsidRDefault="000F2FE7" w:rsidP="000F2F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215"/>
      <w:bookmarkEnd w:id="17"/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62F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2FE5">
        <w:rPr>
          <w:rFonts w:ascii="Times New Roman" w:hAnsi="Times New Roman" w:cs="Times New Roman"/>
          <w:sz w:val="28"/>
          <w:szCs w:val="28"/>
        </w:rPr>
        <w:t>г</w:t>
      </w:r>
      <w:r w:rsidR="00FA58EC" w:rsidRPr="00FA58EC">
        <w:rPr>
          <w:rFonts w:ascii="Times New Roman" w:hAnsi="Times New Roman" w:cs="Times New Roman"/>
          <w:sz w:val="28"/>
          <w:szCs w:val="28"/>
        </w:rPr>
        <w:t>) отсутствие в достаточном объеме замещающей продукции (работ и услуг), производимой иными организациями;</w:t>
      </w:r>
    </w:p>
    <w:p w:rsidR="00FA58EC" w:rsidRPr="00FA58EC" w:rsidRDefault="000F2FE7" w:rsidP="000F2F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223"/>
      <w:bookmarkEnd w:id="18"/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62FE5">
        <w:rPr>
          <w:rFonts w:ascii="Times New Roman" w:hAnsi="Times New Roman" w:cs="Times New Roman"/>
          <w:sz w:val="28"/>
          <w:szCs w:val="28"/>
        </w:rPr>
        <w:t>д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) обоснование необходимости реализации инвестиционного проекта с привлечением средств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FA58EC" w:rsidRPr="00FA58EC" w:rsidRDefault="000F2FE7" w:rsidP="000F2F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224"/>
      <w:bookmarkEnd w:id="19"/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62FE5">
        <w:rPr>
          <w:rFonts w:ascii="Times New Roman" w:hAnsi="Times New Roman" w:cs="Times New Roman"/>
          <w:sz w:val="28"/>
          <w:szCs w:val="28"/>
        </w:rPr>
        <w:t>е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) наличие  муниципальных </w:t>
      </w:r>
      <w:r w:rsidR="00C826E9">
        <w:rPr>
          <w:rFonts w:ascii="Times New Roman" w:hAnsi="Times New Roman" w:cs="Times New Roman"/>
          <w:sz w:val="28"/>
          <w:szCs w:val="28"/>
        </w:rPr>
        <w:t>программ Темрюкского городского поселения Темрюкского района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, реализуемых за счет средств местного бюджета,  предусматривающих строительство, реконструкцию, в том числе с элементами реставрации, техническое перевооружение объектов капитального строительства </w:t>
      </w:r>
      <w:r w:rsidR="00C826E9">
        <w:rPr>
          <w:rFonts w:ascii="Times New Roman" w:hAnsi="Times New Roman" w:cs="Times New Roman"/>
          <w:sz w:val="28"/>
          <w:szCs w:val="28"/>
        </w:rPr>
        <w:t>муниципальной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C826E9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, либо приобретение объектов недвижимого имущества в </w:t>
      </w:r>
      <w:r w:rsidR="00C826E9" w:rsidRPr="00FA58EC">
        <w:rPr>
          <w:rFonts w:ascii="Times New Roman" w:hAnsi="Times New Roman" w:cs="Times New Roman"/>
          <w:sz w:val="28"/>
          <w:szCs w:val="28"/>
        </w:rPr>
        <w:t>муниципальную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 собственность </w:t>
      </w:r>
      <w:r w:rsidR="00C826E9">
        <w:rPr>
          <w:rFonts w:ascii="Times New Roman" w:hAnsi="Times New Roman" w:cs="Times New Roman"/>
          <w:sz w:val="28"/>
          <w:szCs w:val="28"/>
        </w:rPr>
        <w:t xml:space="preserve">Темрюкского городского </w:t>
      </w:r>
      <w:r w:rsidR="00C826E9">
        <w:rPr>
          <w:rFonts w:ascii="Times New Roman" w:hAnsi="Times New Roman" w:cs="Times New Roman"/>
          <w:sz w:val="28"/>
          <w:szCs w:val="28"/>
        </w:rPr>
        <w:lastRenderedPageBreak/>
        <w:t>поселения Темрюкского района</w:t>
      </w:r>
      <w:r w:rsidR="00FA58EC" w:rsidRPr="00FA58EC">
        <w:rPr>
          <w:rFonts w:ascii="Times New Roman" w:hAnsi="Times New Roman" w:cs="Times New Roman"/>
          <w:sz w:val="28"/>
          <w:szCs w:val="28"/>
        </w:rPr>
        <w:t>, осуществляемых в рамках инвестиционных проектов;</w:t>
      </w:r>
    </w:p>
    <w:p w:rsidR="00FA58EC" w:rsidRPr="00FA58EC" w:rsidRDefault="000F2FE7" w:rsidP="000F2F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218"/>
      <w:bookmarkEnd w:id="20"/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62FE5">
        <w:rPr>
          <w:rFonts w:ascii="Times New Roman" w:hAnsi="Times New Roman" w:cs="Times New Roman"/>
          <w:sz w:val="28"/>
          <w:szCs w:val="28"/>
        </w:rPr>
        <w:t>ж</w:t>
      </w:r>
      <w:r w:rsidR="00FA58EC" w:rsidRPr="00FA58EC">
        <w:rPr>
          <w:rFonts w:ascii="Times New Roman" w:hAnsi="Times New Roman" w:cs="Times New Roman"/>
          <w:sz w:val="28"/>
          <w:szCs w:val="28"/>
        </w:rPr>
        <w:t>) целесообразность использования при реализации инвестиционного проекта дорогостоящих строительных материалов, художественных изделий для отделки интерьеров и фасада, машин и оборудования;</w:t>
      </w:r>
    </w:p>
    <w:p w:rsidR="00FA58EC" w:rsidRPr="00E62FE5" w:rsidRDefault="000F2FE7" w:rsidP="000F2F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225"/>
      <w:bookmarkEnd w:id="21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62FE5">
        <w:rPr>
          <w:rFonts w:ascii="Times New Roman" w:hAnsi="Times New Roman" w:cs="Times New Roman"/>
          <w:sz w:val="28"/>
          <w:szCs w:val="28"/>
        </w:rPr>
        <w:t>з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) наличие положительного заключения государственной экспертизы проектной документации и результатов инженерных изысканий в отношении объектов капитального строительства, указанных </w:t>
      </w:r>
      <w:r w:rsidR="00FA58EC" w:rsidRPr="003428C6">
        <w:rPr>
          <w:rFonts w:ascii="Times New Roman" w:hAnsi="Times New Roman" w:cs="Times New Roman"/>
          <w:sz w:val="28"/>
          <w:szCs w:val="28"/>
        </w:rPr>
        <w:t xml:space="preserve">в </w:t>
      </w:r>
      <w:hyperlink w:anchor="sub_1311" w:history="1">
        <w:r w:rsidR="00FA58EC" w:rsidRPr="003428C6">
          <w:rPr>
            <w:rStyle w:val="a8"/>
            <w:rFonts w:ascii="Times New Roman" w:hAnsi="Times New Roman"/>
            <w:color w:val="auto"/>
            <w:sz w:val="28"/>
            <w:szCs w:val="28"/>
          </w:rPr>
          <w:t xml:space="preserve">абзаце </w:t>
        </w:r>
        <w:r w:rsidR="003428C6">
          <w:rPr>
            <w:rStyle w:val="a8"/>
            <w:rFonts w:ascii="Times New Roman" w:hAnsi="Times New Roman"/>
            <w:color w:val="auto"/>
            <w:sz w:val="28"/>
            <w:szCs w:val="28"/>
          </w:rPr>
          <w:t>втором</w:t>
        </w:r>
        <w:r w:rsidR="00FA58EC" w:rsidRPr="003428C6">
          <w:rPr>
            <w:rStyle w:val="a8"/>
            <w:rFonts w:ascii="Times New Roman" w:hAnsi="Times New Roman"/>
            <w:color w:val="auto"/>
            <w:sz w:val="28"/>
            <w:szCs w:val="28"/>
          </w:rPr>
          <w:t xml:space="preserve"> подпункта "а"</w:t>
        </w:r>
      </w:hyperlink>
      <w:r w:rsidR="00FA58EC" w:rsidRPr="003428C6">
        <w:rPr>
          <w:rFonts w:ascii="Times New Roman" w:hAnsi="Times New Roman" w:cs="Times New Roman"/>
          <w:sz w:val="28"/>
          <w:szCs w:val="28"/>
        </w:rPr>
        <w:t xml:space="preserve">, </w:t>
      </w:r>
      <w:hyperlink w:anchor="sub_1331" w:history="1">
        <w:r w:rsidR="00FA58EC" w:rsidRPr="003428C6">
          <w:rPr>
            <w:rStyle w:val="a8"/>
            <w:rFonts w:ascii="Times New Roman" w:hAnsi="Times New Roman"/>
            <w:color w:val="auto"/>
            <w:sz w:val="28"/>
            <w:szCs w:val="28"/>
          </w:rPr>
          <w:t xml:space="preserve">абзаце </w:t>
        </w:r>
        <w:r w:rsidR="003428C6">
          <w:rPr>
            <w:rStyle w:val="a8"/>
            <w:rFonts w:ascii="Times New Roman" w:hAnsi="Times New Roman"/>
            <w:color w:val="auto"/>
            <w:sz w:val="28"/>
            <w:szCs w:val="28"/>
          </w:rPr>
          <w:t>втором</w:t>
        </w:r>
        <w:r w:rsidR="00FA58EC" w:rsidRPr="003428C6">
          <w:rPr>
            <w:rStyle w:val="a8"/>
            <w:rFonts w:ascii="Times New Roman" w:hAnsi="Times New Roman"/>
            <w:color w:val="auto"/>
            <w:sz w:val="28"/>
            <w:szCs w:val="28"/>
          </w:rPr>
          <w:t xml:space="preserve"> подпункта "в"</w:t>
        </w:r>
      </w:hyperlink>
      <w:r w:rsidR="00FA58EC" w:rsidRPr="003428C6">
        <w:rPr>
          <w:rFonts w:ascii="Times New Roman" w:hAnsi="Times New Roman" w:cs="Times New Roman"/>
          <w:sz w:val="28"/>
          <w:szCs w:val="28"/>
        </w:rPr>
        <w:t xml:space="preserve">, </w:t>
      </w:r>
      <w:hyperlink w:anchor="sub_315" w:history="1">
        <w:r w:rsidR="00FA58EC" w:rsidRPr="003428C6">
          <w:rPr>
            <w:rStyle w:val="a8"/>
            <w:rFonts w:ascii="Times New Roman" w:hAnsi="Times New Roman"/>
            <w:color w:val="auto"/>
            <w:sz w:val="28"/>
            <w:szCs w:val="28"/>
          </w:rPr>
          <w:t>подпункт</w:t>
        </w:r>
        <w:r w:rsidR="003428C6">
          <w:rPr>
            <w:rStyle w:val="a8"/>
            <w:rFonts w:ascii="Times New Roman" w:hAnsi="Times New Roman"/>
            <w:color w:val="auto"/>
            <w:sz w:val="28"/>
            <w:szCs w:val="28"/>
          </w:rPr>
          <w:t>е</w:t>
        </w:r>
        <w:r w:rsidR="00FA58EC" w:rsidRPr="003428C6">
          <w:rPr>
            <w:rStyle w:val="a8"/>
            <w:rFonts w:ascii="Times New Roman" w:hAnsi="Times New Roman"/>
            <w:color w:val="auto"/>
            <w:sz w:val="28"/>
            <w:szCs w:val="28"/>
          </w:rPr>
          <w:t> "д"</w:t>
        </w:r>
      </w:hyperlink>
      <w:r w:rsidR="00FA58EC" w:rsidRPr="003428C6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316" w:history="1">
        <w:r w:rsidR="00FA58EC" w:rsidRPr="003428C6">
          <w:rPr>
            <w:rStyle w:val="a8"/>
            <w:rFonts w:ascii="Times New Roman" w:hAnsi="Times New Roman"/>
            <w:color w:val="auto"/>
            <w:sz w:val="28"/>
            <w:szCs w:val="28"/>
          </w:rPr>
          <w:t xml:space="preserve"> пункта 1.3</w:t>
        </w:r>
      </w:hyperlink>
      <w:r w:rsidR="00FA58EC" w:rsidRPr="00FA58EC">
        <w:rPr>
          <w:rFonts w:ascii="Times New Roman" w:hAnsi="Times New Roman" w:cs="Times New Roman"/>
          <w:sz w:val="28"/>
          <w:szCs w:val="28"/>
        </w:rPr>
        <w:t xml:space="preserve"> настоящ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орядка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, за исключением объектов капитального строительства, в </w:t>
      </w:r>
      <w:r w:rsidR="00FA58EC" w:rsidRPr="00E62FE5">
        <w:rPr>
          <w:rFonts w:ascii="Times New Roman" w:hAnsi="Times New Roman" w:cs="Times New Roman"/>
          <w:sz w:val="28"/>
          <w:szCs w:val="28"/>
        </w:rPr>
        <w:t>отношении которых в установленном законодательством Российской Федерации порядке не требуется получения заключения государственной экспертизы проектной документации и результатов инженерных изысканий;</w:t>
      </w:r>
    </w:p>
    <w:p w:rsidR="00DA3341" w:rsidRPr="001B7B29" w:rsidRDefault="00E62FE5" w:rsidP="00E62F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226"/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A3341" w:rsidRPr="00E62FE5">
        <w:rPr>
          <w:rFonts w:ascii="Times New Roman" w:hAnsi="Times New Roman" w:cs="Times New Roman"/>
          <w:sz w:val="28"/>
          <w:szCs w:val="28"/>
        </w:rPr>
        <w:t xml:space="preserve"> </w:t>
      </w:r>
      <w:r w:rsidRPr="00E62FE5">
        <w:rPr>
          <w:rFonts w:ascii="Times New Roman" w:hAnsi="Times New Roman" w:cs="Times New Roman"/>
          <w:sz w:val="28"/>
          <w:szCs w:val="28"/>
        </w:rPr>
        <w:t>и</w:t>
      </w:r>
      <w:r w:rsidR="00DA3341" w:rsidRPr="00E62FE5">
        <w:rPr>
          <w:rFonts w:ascii="Times New Roman" w:hAnsi="Times New Roman" w:cs="Times New Roman"/>
          <w:sz w:val="28"/>
          <w:szCs w:val="28"/>
        </w:rPr>
        <w:t xml:space="preserve">) обоснование невозможности или нецелесообразности применения типовой проектной документации, разработанной для аналогичного объекта капитального строительства, информация о которой включена в реестр типовой проектной документации, в отношении объектов капитального строительства, указанных </w:t>
      </w:r>
      <w:r w:rsidR="00DA3341" w:rsidRPr="001B7B29">
        <w:rPr>
          <w:rFonts w:ascii="Times New Roman" w:hAnsi="Times New Roman" w:cs="Times New Roman"/>
          <w:sz w:val="28"/>
          <w:szCs w:val="28"/>
        </w:rPr>
        <w:t xml:space="preserve">в </w:t>
      </w:r>
      <w:hyperlink w:anchor="sub_1312" w:history="1">
        <w:r w:rsidR="00DA3341" w:rsidRPr="001B7B29">
          <w:rPr>
            <w:rStyle w:val="a8"/>
            <w:rFonts w:ascii="Times New Roman" w:hAnsi="Times New Roman"/>
            <w:color w:val="auto"/>
            <w:sz w:val="28"/>
            <w:szCs w:val="28"/>
          </w:rPr>
          <w:t>абзаце втором подпункта "а"</w:t>
        </w:r>
      </w:hyperlink>
      <w:r w:rsidR="00DA3341" w:rsidRPr="001B7B29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sub_1332" w:history="1">
        <w:r w:rsidR="00DA3341" w:rsidRPr="001B7B29">
          <w:rPr>
            <w:rStyle w:val="a8"/>
            <w:rFonts w:ascii="Times New Roman" w:hAnsi="Times New Roman"/>
            <w:color w:val="auto"/>
            <w:sz w:val="28"/>
            <w:szCs w:val="28"/>
          </w:rPr>
          <w:t>абзаце втором подпункта "в" пункта 1.3</w:t>
        </w:r>
      </w:hyperlink>
      <w:r w:rsidR="00DA3341" w:rsidRPr="001B7B29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3428C6" w:rsidRPr="001B7B29">
        <w:rPr>
          <w:rFonts w:ascii="Times New Roman" w:hAnsi="Times New Roman" w:cs="Times New Roman"/>
          <w:sz w:val="28"/>
          <w:szCs w:val="28"/>
        </w:rPr>
        <w:t>его Порядка</w:t>
      </w:r>
      <w:r w:rsidR="00DA3341" w:rsidRPr="001B7B29">
        <w:rPr>
          <w:rFonts w:ascii="Times New Roman" w:hAnsi="Times New Roman" w:cs="Times New Roman"/>
          <w:sz w:val="28"/>
          <w:szCs w:val="28"/>
        </w:rPr>
        <w:t>.</w:t>
      </w:r>
    </w:p>
    <w:bookmarkEnd w:id="23"/>
    <w:p w:rsidR="00DA3341" w:rsidRPr="00E62FE5" w:rsidRDefault="00E62FE5" w:rsidP="008300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A3341" w:rsidRPr="001B7B29">
        <w:rPr>
          <w:rFonts w:ascii="Times New Roman" w:hAnsi="Times New Roman" w:cs="Times New Roman"/>
          <w:sz w:val="28"/>
          <w:szCs w:val="28"/>
        </w:rPr>
        <w:t xml:space="preserve">Качественные критерии, предусмотренные в </w:t>
      </w:r>
      <w:hyperlink w:anchor="sub_1225" w:history="1">
        <w:r w:rsidR="00DA3341" w:rsidRPr="001B7B29">
          <w:rPr>
            <w:rStyle w:val="a8"/>
            <w:rFonts w:ascii="Times New Roman" w:hAnsi="Times New Roman"/>
            <w:color w:val="auto"/>
            <w:sz w:val="28"/>
            <w:szCs w:val="28"/>
          </w:rPr>
          <w:t>подпунктах "</w:t>
        </w:r>
        <w:r w:rsidR="003428C6" w:rsidRPr="001B7B29">
          <w:rPr>
            <w:rStyle w:val="a8"/>
            <w:rFonts w:ascii="Times New Roman" w:hAnsi="Times New Roman"/>
            <w:color w:val="auto"/>
            <w:sz w:val="28"/>
            <w:szCs w:val="28"/>
          </w:rPr>
          <w:t>з</w:t>
        </w:r>
        <w:r w:rsidR="00DA3341" w:rsidRPr="001B7B29">
          <w:rPr>
            <w:rStyle w:val="a8"/>
            <w:rFonts w:ascii="Times New Roman" w:hAnsi="Times New Roman"/>
            <w:color w:val="auto"/>
            <w:sz w:val="28"/>
            <w:szCs w:val="28"/>
          </w:rPr>
          <w:t>"</w:t>
        </w:r>
      </w:hyperlink>
      <w:r w:rsidR="00DA3341" w:rsidRPr="001B7B29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sub_1226" w:history="1">
        <w:r w:rsidR="00DA3341" w:rsidRPr="001B7B29">
          <w:rPr>
            <w:rStyle w:val="a8"/>
            <w:rFonts w:ascii="Times New Roman" w:hAnsi="Times New Roman"/>
            <w:color w:val="auto"/>
            <w:sz w:val="28"/>
            <w:szCs w:val="28"/>
          </w:rPr>
          <w:t>"</w:t>
        </w:r>
        <w:r w:rsidR="003428C6" w:rsidRPr="001B7B29">
          <w:rPr>
            <w:rStyle w:val="a8"/>
            <w:rFonts w:ascii="Times New Roman" w:hAnsi="Times New Roman"/>
            <w:color w:val="auto"/>
            <w:sz w:val="28"/>
            <w:szCs w:val="28"/>
          </w:rPr>
          <w:t>и</w:t>
        </w:r>
        <w:r w:rsidR="00DA3341" w:rsidRPr="001B7B29">
          <w:rPr>
            <w:rStyle w:val="a8"/>
            <w:rFonts w:ascii="Times New Roman" w:hAnsi="Times New Roman"/>
            <w:color w:val="auto"/>
            <w:sz w:val="28"/>
            <w:szCs w:val="28"/>
          </w:rPr>
          <w:t>" пункта 2.1.</w:t>
        </w:r>
      </w:hyperlink>
      <w:r w:rsidR="00DA3341" w:rsidRPr="001B7B29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3428C6" w:rsidRPr="001B7B29">
        <w:rPr>
          <w:rFonts w:ascii="Times New Roman" w:hAnsi="Times New Roman" w:cs="Times New Roman"/>
          <w:sz w:val="28"/>
          <w:szCs w:val="28"/>
        </w:rPr>
        <w:t>его Порядка</w:t>
      </w:r>
      <w:r w:rsidR="00DA3341" w:rsidRPr="001B7B29">
        <w:rPr>
          <w:rFonts w:ascii="Times New Roman" w:hAnsi="Times New Roman" w:cs="Times New Roman"/>
          <w:sz w:val="28"/>
          <w:szCs w:val="28"/>
        </w:rPr>
        <w:t>, не</w:t>
      </w:r>
      <w:r w:rsidR="00DA3341" w:rsidRPr="00E62FE5">
        <w:rPr>
          <w:rFonts w:ascii="Times New Roman" w:hAnsi="Times New Roman" w:cs="Times New Roman"/>
          <w:sz w:val="28"/>
          <w:szCs w:val="28"/>
        </w:rPr>
        <w:t xml:space="preserve"> применяются для случаев приобретения объектов недвижимого имущества.</w:t>
      </w:r>
    </w:p>
    <w:p w:rsidR="00FA58EC" w:rsidRPr="00FA58EC" w:rsidRDefault="000F2FE7" w:rsidP="000F2F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2201"/>
      <w:bookmarkEnd w:id="22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2.2. Инвестиционные проекты, соответствующие качественным критериям, подлежат дальнейшей проверке на основе следующих количественных критериев оценки эффективности использования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 бюджета, направляемых на капитальные вложения (далее - количественные критерии):</w:t>
      </w:r>
    </w:p>
    <w:p w:rsidR="00FA58EC" w:rsidRPr="00FA58EC" w:rsidRDefault="000F2FE7" w:rsidP="006960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2211"/>
      <w:bookmarkEnd w:id="24"/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A58EC" w:rsidRPr="00FA58EC">
        <w:rPr>
          <w:rFonts w:ascii="Times New Roman" w:hAnsi="Times New Roman" w:cs="Times New Roman"/>
          <w:sz w:val="28"/>
          <w:szCs w:val="28"/>
        </w:rPr>
        <w:t>а) значения количественных показателей (показателя) результатов реализации инвестиционного проекта;</w:t>
      </w:r>
    </w:p>
    <w:p w:rsidR="00FA58EC" w:rsidRPr="00FA58EC" w:rsidRDefault="006960AB" w:rsidP="006960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2212"/>
      <w:bookmarkEnd w:id="25"/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A58EC" w:rsidRPr="00FA58EC">
        <w:rPr>
          <w:rFonts w:ascii="Times New Roman" w:hAnsi="Times New Roman" w:cs="Times New Roman"/>
          <w:sz w:val="28"/>
          <w:szCs w:val="28"/>
        </w:rPr>
        <w:t>б) отношение сметной стоимости или предполагаемой (предельной) стоимости объекта капитального строительства либо стоимости приобретения объекта недвижимого имущества, входящих в состав инвестиционного проекта, к значениям количественных показателей (показателя) результатов реализации инвестиционного проекта;</w:t>
      </w:r>
    </w:p>
    <w:p w:rsidR="00FA58EC" w:rsidRPr="00FA58EC" w:rsidRDefault="006960AB" w:rsidP="006960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2213"/>
      <w:bookmarkEnd w:id="26"/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A58EC" w:rsidRPr="00FA58EC">
        <w:rPr>
          <w:rFonts w:ascii="Times New Roman" w:hAnsi="Times New Roman" w:cs="Times New Roman"/>
          <w:sz w:val="28"/>
          <w:szCs w:val="28"/>
        </w:rPr>
        <w:t>в) наличие потребителей продукции (услуг), создаваемой в результате реализации инвестиционного проекта, в количестве, достаточном для обеспечения проектируемого (нормативного) уровня использования проектной мощности объекта капитального строительства (мощности приобретаемого объекта недвижимого имущества);</w:t>
      </w:r>
    </w:p>
    <w:p w:rsidR="00FA58EC" w:rsidRPr="00FA58EC" w:rsidRDefault="006960AB" w:rsidP="006960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2214"/>
      <w:bookmarkEnd w:id="27"/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A58EC" w:rsidRPr="00FA58EC">
        <w:rPr>
          <w:rFonts w:ascii="Times New Roman" w:hAnsi="Times New Roman" w:cs="Times New Roman"/>
          <w:sz w:val="28"/>
          <w:szCs w:val="28"/>
        </w:rPr>
        <w:t>г) отношение проектной мощности создаваемого (реконструируемого) объекта капитального строительства (мощности приобретаемого объекта недвижимого имущества) к мощности, необходимой для производства продукции (услуг) в объеме, предусмотренном для муниципальных</w:t>
      </w:r>
      <w:r w:rsidR="003428C6">
        <w:rPr>
          <w:rFonts w:ascii="Times New Roman" w:hAnsi="Times New Roman" w:cs="Times New Roman"/>
          <w:sz w:val="28"/>
          <w:szCs w:val="28"/>
        </w:rPr>
        <w:t xml:space="preserve"> 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 нужд;</w:t>
      </w:r>
    </w:p>
    <w:p w:rsidR="00FA58EC" w:rsidRPr="00FA58EC" w:rsidRDefault="006960AB" w:rsidP="006960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2215"/>
      <w:bookmarkEnd w:id="28"/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FA58EC" w:rsidRPr="00FA58EC">
        <w:rPr>
          <w:rFonts w:ascii="Times New Roman" w:hAnsi="Times New Roman" w:cs="Times New Roman"/>
          <w:sz w:val="28"/>
          <w:szCs w:val="28"/>
        </w:rPr>
        <w:t>д) обеспечение планируемого объекта капитального строительства (объекта недвижимого имущества) инженерной и транспортной инфраструктурой в объемах, достаточных для реализации инвестиционного проекта.</w:t>
      </w:r>
    </w:p>
    <w:p w:rsidR="00FA58EC" w:rsidRPr="00FA58EC" w:rsidRDefault="006960AB" w:rsidP="006960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22"/>
      <w:bookmarkEnd w:id="29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2.3. </w:t>
      </w:r>
      <w:r w:rsidR="00FA58EC" w:rsidRPr="001B7B29">
        <w:rPr>
          <w:rFonts w:ascii="Times New Roman" w:hAnsi="Times New Roman" w:cs="Times New Roman"/>
          <w:sz w:val="28"/>
          <w:szCs w:val="28"/>
        </w:rPr>
        <w:t xml:space="preserve">Проверка по качественному критерию, предусмотренному </w:t>
      </w:r>
      <w:hyperlink w:anchor="sub_218" w:history="1">
        <w:r w:rsidR="00FA58EC" w:rsidRPr="001B7B29">
          <w:rPr>
            <w:rStyle w:val="a8"/>
            <w:rFonts w:ascii="Times New Roman" w:hAnsi="Times New Roman"/>
            <w:color w:val="auto"/>
            <w:sz w:val="28"/>
            <w:szCs w:val="28"/>
          </w:rPr>
          <w:t>подпунктом "</w:t>
        </w:r>
        <w:r w:rsidR="003428C6" w:rsidRPr="001B7B29">
          <w:rPr>
            <w:rStyle w:val="a8"/>
            <w:rFonts w:ascii="Times New Roman" w:hAnsi="Times New Roman"/>
            <w:color w:val="auto"/>
            <w:sz w:val="28"/>
            <w:szCs w:val="28"/>
          </w:rPr>
          <w:t>ж</w:t>
        </w:r>
        <w:r w:rsidR="00FA58EC" w:rsidRPr="001B7B29">
          <w:rPr>
            <w:rStyle w:val="a8"/>
            <w:rFonts w:ascii="Times New Roman" w:hAnsi="Times New Roman"/>
            <w:color w:val="auto"/>
            <w:sz w:val="28"/>
            <w:szCs w:val="28"/>
          </w:rPr>
          <w:t>" пункта 2.1</w:t>
        </w:r>
      </w:hyperlink>
      <w:r w:rsidR="00FA58EC" w:rsidRPr="001B7B29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FA58EC">
        <w:rPr>
          <w:rFonts w:ascii="Times New Roman" w:hAnsi="Times New Roman" w:cs="Times New Roman"/>
          <w:sz w:val="28"/>
          <w:szCs w:val="28"/>
        </w:rPr>
        <w:t xml:space="preserve"> 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 П</w:t>
      </w:r>
      <w:r w:rsidR="00FA58EC">
        <w:rPr>
          <w:rFonts w:ascii="Times New Roman" w:hAnsi="Times New Roman" w:cs="Times New Roman"/>
          <w:sz w:val="28"/>
          <w:szCs w:val="28"/>
        </w:rPr>
        <w:t>орядка</w:t>
      </w:r>
      <w:r w:rsidR="00FA58EC" w:rsidRPr="00FA58EC">
        <w:rPr>
          <w:rFonts w:ascii="Times New Roman" w:hAnsi="Times New Roman" w:cs="Times New Roman"/>
          <w:sz w:val="28"/>
          <w:szCs w:val="28"/>
        </w:rPr>
        <w:t>, осуществляется путем сравнения инвестиционных проектов с проектами-аналогами.</w:t>
      </w:r>
    </w:p>
    <w:p w:rsidR="00FA58EC" w:rsidRPr="00FA58EC" w:rsidRDefault="006960AB" w:rsidP="006960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2130"/>
      <w:bookmarkEnd w:id="30"/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A58EC" w:rsidRPr="00FA58EC">
        <w:rPr>
          <w:rFonts w:ascii="Times New Roman" w:hAnsi="Times New Roman" w:cs="Times New Roman"/>
          <w:sz w:val="28"/>
          <w:szCs w:val="28"/>
        </w:rPr>
        <w:t>Для проведения указанной проверки заявитель представляет документально подтвержденные сведения о проектах-аналогах, реализуемых (или реализованных) в Краснодарском крае, Российской Федерации или (в случае отсутствия проектов-аналогов, реализуемых на территории Российской Федерации) в иностранном государстве. При выборе проекта-аналога заявитель должен обеспечить максимальное совпадение характеристик объекта капитального строительства, создаваемого в соответствии с инвестиционным проектом, и характеристик объекта капитального строительства, созданного в соответствии с проектом-аналогом, по функциональному назначению и (или) по конструктивным и объемно-планировочным решениям.</w:t>
      </w:r>
    </w:p>
    <w:bookmarkEnd w:id="31"/>
    <w:p w:rsidR="00FA58EC" w:rsidRPr="00FA58EC" w:rsidRDefault="006960AB" w:rsidP="006960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A58EC" w:rsidRPr="001B7B29">
        <w:rPr>
          <w:rFonts w:ascii="Times New Roman" w:hAnsi="Times New Roman" w:cs="Times New Roman"/>
          <w:sz w:val="28"/>
          <w:szCs w:val="28"/>
        </w:rPr>
        <w:t xml:space="preserve">Проверка по качественному критерию, предусмотренному </w:t>
      </w:r>
      <w:hyperlink w:anchor="sub_218" w:history="1">
        <w:r w:rsidR="00FA58EC" w:rsidRPr="001B7B29">
          <w:rPr>
            <w:rStyle w:val="a8"/>
            <w:rFonts w:ascii="Times New Roman" w:hAnsi="Times New Roman"/>
            <w:color w:val="auto"/>
            <w:sz w:val="28"/>
            <w:szCs w:val="28"/>
          </w:rPr>
          <w:t>подпунктом "</w:t>
        </w:r>
        <w:r w:rsidR="003428C6" w:rsidRPr="001B7B29">
          <w:rPr>
            <w:rStyle w:val="a8"/>
            <w:rFonts w:ascii="Times New Roman" w:hAnsi="Times New Roman"/>
            <w:color w:val="auto"/>
            <w:sz w:val="28"/>
            <w:szCs w:val="28"/>
          </w:rPr>
          <w:t>ж</w:t>
        </w:r>
        <w:r w:rsidR="00FA58EC" w:rsidRPr="001B7B29">
          <w:rPr>
            <w:rStyle w:val="a8"/>
            <w:rFonts w:ascii="Times New Roman" w:hAnsi="Times New Roman"/>
            <w:color w:val="auto"/>
            <w:sz w:val="28"/>
            <w:szCs w:val="28"/>
          </w:rPr>
          <w:t>" пункта 2.1</w:t>
        </w:r>
      </w:hyperlink>
      <w:r w:rsidR="00FA58EC" w:rsidRPr="001B7B29">
        <w:rPr>
          <w:rFonts w:ascii="Times New Roman" w:hAnsi="Times New Roman" w:cs="Times New Roman"/>
          <w:sz w:val="28"/>
          <w:szCs w:val="28"/>
        </w:rPr>
        <w:t xml:space="preserve"> настоящего Порядка, в отношении приобретаемых объектов недвижимого имущества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 осуществляется путем оценки обоснования необходимости приобретения такого объекта недвижимого имущества, строительство которого было осуществлено с использованием дорогостоящих строительных материалов, художественных изделий для отделки интерьеров и фасада, машин и оборудования.</w:t>
      </w:r>
    </w:p>
    <w:p w:rsidR="00FA58EC" w:rsidRPr="00FA58EC" w:rsidRDefault="006960AB" w:rsidP="001B7B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23"/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2.4. </w:t>
      </w:r>
      <w:r w:rsidR="00FA58EC" w:rsidRPr="001B7B29">
        <w:rPr>
          <w:rFonts w:ascii="Times New Roman" w:hAnsi="Times New Roman" w:cs="Times New Roman"/>
          <w:sz w:val="28"/>
          <w:szCs w:val="28"/>
        </w:rPr>
        <w:t xml:space="preserve">Проверка по количественному критерию, предусмотренному </w:t>
      </w:r>
      <w:hyperlink w:anchor="sub_2212" w:history="1">
        <w:r w:rsidR="00FA58EC" w:rsidRPr="001B7B29">
          <w:rPr>
            <w:rStyle w:val="a8"/>
            <w:rFonts w:ascii="Times New Roman" w:hAnsi="Times New Roman"/>
            <w:color w:val="auto"/>
            <w:sz w:val="28"/>
            <w:szCs w:val="28"/>
          </w:rPr>
          <w:t>подпунктом "б" пункта 2.2</w:t>
        </w:r>
      </w:hyperlink>
      <w:r w:rsidR="00FA58EC" w:rsidRPr="001B7B29">
        <w:rPr>
          <w:rFonts w:ascii="Times New Roman" w:hAnsi="Times New Roman" w:cs="Times New Roman"/>
          <w:sz w:val="28"/>
          <w:szCs w:val="28"/>
        </w:rPr>
        <w:t xml:space="preserve"> настоящего Порядка, объектов капитального строительства осуществляется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 путем сравнения стоимости инвестиционного проекта с соответствующей сметной нормой, определяющей потребность в финансовых ресурсах, необходимых для создания единицы мощности строительной продукции (укрупненный норматив цены строительства), включенной в установленном порядке в федеральный реестр сметных </w:t>
      </w:r>
      <w:r w:rsidR="00FA58EC" w:rsidRPr="001B7B29">
        <w:rPr>
          <w:rFonts w:ascii="Times New Roman" w:hAnsi="Times New Roman" w:cs="Times New Roman"/>
          <w:sz w:val="28"/>
          <w:szCs w:val="28"/>
        </w:rPr>
        <w:t xml:space="preserve">нормативов, а в случае ее отсутствия - путем сравнения с аналогичными проектами, выбор которых осуществляется в порядке, предусмотренном </w:t>
      </w:r>
      <w:hyperlink w:anchor="sub_2130" w:history="1">
        <w:r w:rsidR="00FA58EC" w:rsidRPr="001B7B29">
          <w:rPr>
            <w:rStyle w:val="a8"/>
            <w:rFonts w:ascii="Times New Roman" w:hAnsi="Times New Roman"/>
            <w:color w:val="auto"/>
            <w:sz w:val="28"/>
            <w:szCs w:val="28"/>
          </w:rPr>
          <w:t>абзацем вторым пункта 2.3</w:t>
        </w:r>
      </w:hyperlink>
      <w:r w:rsidR="00FA58EC" w:rsidRPr="001B7B29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 П</w:t>
      </w:r>
      <w:r w:rsidR="00FA58EC">
        <w:rPr>
          <w:rFonts w:ascii="Times New Roman" w:hAnsi="Times New Roman" w:cs="Times New Roman"/>
          <w:sz w:val="28"/>
          <w:szCs w:val="28"/>
        </w:rPr>
        <w:t>орядка</w:t>
      </w:r>
      <w:r w:rsidR="00FA58EC" w:rsidRPr="00FA58EC">
        <w:rPr>
          <w:rFonts w:ascii="Times New Roman" w:hAnsi="Times New Roman" w:cs="Times New Roman"/>
          <w:sz w:val="28"/>
          <w:szCs w:val="28"/>
        </w:rPr>
        <w:t>.</w:t>
      </w:r>
    </w:p>
    <w:bookmarkEnd w:id="32"/>
    <w:p w:rsidR="00FA58EC" w:rsidRPr="00FA58EC" w:rsidRDefault="006960AB" w:rsidP="006960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A58EC" w:rsidRPr="001B7B29">
        <w:rPr>
          <w:rFonts w:ascii="Times New Roman" w:hAnsi="Times New Roman" w:cs="Times New Roman"/>
          <w:sz w:val="28"/>
          <w:szCs w:val="28"/>
        </w:rPr>
        <w:t xml:space="preserve">Проверка по количественному критерию, предусмотренному </w:t>
      </w:r>
      <w:hyperlink w:anchor="sub_2212" w:history="1">
        <w:r w:rsidR="00FA58EC" w:rsidRPr="001B7B29">
          <w:rPr>
            <w:rStyle w:val="a8"/>
            <w:rFonts w:ascii="Times New Roman" w:hAnsi="Times New Roman"/>
            <w:color w:val="auto"/>
            <w:sz w:val="28"/>
            <w:szCs w:val="28"/>
          </w:rPr>
          <w:t>подпунктом "б" пункта 2.2</w:t>
        </w:r>
      </w:hyperlink>
      <w:r w:rsidR="00FA58EC" w:rsidRPr="001B7B29">
        <w:rPr>
          <w:rFonts w:ascii="Times New Roman" w:hAnsi="Times New Roman" w:cs="Times New Roman"/>
          <w:sz w:val="28"/>
          <w:szCs w:val="28"/>
        </w:rPr>
        <w:t xml:space="preserve"> настоящего Порядка, приобретаемых объектов недвижимого имущества осуществляется путем определения рыночной стоимости приобретаемого объекта недвижимого имущества, указанной в отчете об оценке данного объекта, составленном в порядке, предусмотренном </w:t>
      </w:r>
      <w:hyperlink r:id="rId8" w:history="1">
        <w:r w:rsidR="00FA58EC" w:rsidRPr="001B7B29">
          <w:rPr>
            <w:rStyle w:val="a8"/>
            <w:rFonts w:ascii="Times New Roman" w:hAnsi="Times New Roman"/>
            <w:color w:val="auto"/>
            <w:sz w:val="28"/>
            <w:szCs w:val="28"/>
          </w:rPr>
          <w:t>законодательством</w:t>
        </w:r>
      </w:hyperlink>
      <w:r w:rsidR="00FA58EC" w:rsidRPr="001B7B29">
        <w:rPr>
          <w:rFonts w:ascii="Times New Roman" w:hAnsi="Times New Roman" w:cs="Times New Roman"/>
          <w:sz w:val="28"/>
          <w:szCs w:val="28"/>
        </w:rPr>
        <w:t xml:space="preserve"> Российской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 Федерации об оценочной деятельности.</w:t>
      </w:r>
    </w:p>
    <w:p w:rsidR="00FA58EC" w:rsidRPr="00FA58EC" w:rsidRDefault="006960AB" w:rsidP="006960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24"/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A58EC" w:rsidRPr="00FA58EC">
        <w:rPr>
          <w:rFonts w:ascii="Times New Roman" w:hAnsi="Times New Roman" w:cs="Times New Roman"/>
          <w:sz w:val="28"/>
          <w:szCs w:val="28"/>
        </w:rPr>
        <w:t>2.5. Инвестиционные проекты, прошедшие проверку на основе качественных и количественных критериев, подлежат дальнейшей проверке на основе интегральной оценки, которая определяется Методикой.</w:t>
      </w:r>
    </w:p>
    <w:bookmarkEnd w:id="33"/>
    <w:p w:rsidR="00BE4FAC" w:rsidRPr="00BE4FAC" w:rsidRDefault="00BE4FAC" w:rsidP="00BE4FAC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BE4FAC" w:rsidRPr="00BE4FAC" w:rsidRDefault="00103327" w:rsidP="00BE4FAC">
      <w:pPr>
        <w:autoSpaceDE w:val="0"/>
        <w:autoSpaceDN w:val="0"/>
        <w:adjustRightInd w:val="0"/>
        <w:spacing w:after="0" w:line="240" w:lineRule="auto"/>
        <w:ind w:firstLine="28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3</w:t>
      </w:r>
      <w:r w:rsidR="00FA58EC">
        <w:rPr>
          <w:rFonts w:ascii="Times New Roman" w:hAnsi="Times New Roman" w:cs="Times New Roman"/>
          <w:b/>
          <w:bCs/>
          <w:sz w:val="28"/>
          <w:szCs w:val="28"/>
        </w:rPr>
        <w:t xml:space="preserve">. Порядок проведения проверки инвестиционных проектов </w:t>
      </w:r>
    </w:p>
    <w:p w:rsidR="00BE4FAC" w:rsidRPr="00BE4FAC" w:rsidRDefault="00BE4FAC" w:rsidP="00BE4FAC">
      <w:pPr>
        <w:autoSpaceDE w:val="0"/>
        <w:autoSpaceDN w:val="0"/>
        <w:adjustRightInd w:val="0"/>
        <w:spacing w:after="0" w:line="240" w:lineRule="auto"/>
        <w:ind w:firstLine="28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A58EC" w:rsidRPr="00FA58EC" w:rsidRDefault="006960AB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3.1. Заявители представляют в </w:t>
      </w:r>
      <w:r>
        <w:rPr>
          <w:rFonts w:ascii="Times New Roman" w:hAnsi="Times New Roman" w:cs="Times New Roman"/>
          <w:sz w:val="28"/>
          <w:szCs w:val="28"/>
        </w:rPr>
        <w:t>отдел по финансам и бюджету администрации Темрюкского городского поселения Темрюкского района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 подписанные руководителем заявителя (уполномоченным им лицом) и заверенные печатью следующие документы:</w:t>
      </w:r>
    </w:p>
    <w:p w:rsidR="00FA58EC" w:rsidRPr="00B17176" w:rsidRDefault="00FA58EC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311"/>
      <w:r w:rsidRPr="00B17176">
        <w:rPr>
          <w:rFonts w:ascii="Times New Roman" w:hAnsi="Times New Roman" w:cs="Times New Roman"/>
          <w:sz w:val="28"/>
          <w:szCs w:val="28"/>
        </w:rPr>
        <w:t xml:space="preserve">а) заявление на проведение проверки по форме согласно </w:t>
      </w:r>
      <w:hyperlink w:anchor="sub_101" w:history="1">
        <w:r w:rsidRPr="00B17176">
          <w:rPr>
            <w:rStyle w:val="a8"/>
            <w:rFonts w:ascii="Times New Roman" w:hAnsi="Times New Roman"/>
            <w:color w:val="auto"/>
            <w:sz w:val="28"/>
            <w:szCs w:val="28"/>
          </w:rPr>
          <w:t>приложению N 1</w:t>
        </w:r>
      </w:hyperlink>
      <w:r w:rsidRPr="00B17176">
        <w:rPr>
          <w:rFonts w:ascii="Times New Roman" w:hAnsi="Times New Roman" w:cs="Times New Roman"/>
          <w:sz w:val="28"/>
          <w:szCs w:val="28"/>
        </w:rPr>
        <w:t xml:space="preserve"> к настоящ</w:t>
      </w:r>
      <w:r w:rsidR="006960AB" w:rsidRPr="00B17176">
        <w:rPr>
          <w:rFonts w:ascii="Times New Roman" w:hAnsi="Times New Roman" w:cs="Times New Roman"/>
          <w:sz w:val="28"/>
          <w:szCs w:val="28"/>
        </w:rPr>
        <w:t xml:space="preserve">ему Порядку </w:t>
      </w:r>
      <w:r w:rsidRPr="00B17176">
        <w:rPr>
          <w:rFonts w:ascii="Times New Roman" w:hAnsi="Times New Roman" w:cs="Times New Roman"/>
          <w:sz w:val="28"/>
          <w:szCs w:val="28"/>
        </w:rPr>
        <w:t>;</w:t>
      </w:r>
    </w:p>
    <w:p w:rsidR="00FA58EC" w:rsidRPr="00FA58EC" w:rsidRDefault="00FA58EC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312"/>
      <w:bookmarkEnd w:id="34"/>
      <w:r w:rsidRPr="00B17176">
        <w:rPr>
          <w:rFonts w:ascii="Times New Roman" w:hAnsi="Times New Roman" w:cs="Times New Roman"/>
          <w:sz w:val="28"/>
          <w:szCs w:val="28"/>
        </w:rPr>
        <w:t xml:space="preserve">б) паспорт инвестиционного проекта, заполненный по форме, согласно </w:t>
      </w:r>
      <w:hyperlink w:anchor="sub_102" w:history="1">
        <w:r w:rsidRPr="00B17176">
          <w:rPr>
            <w:rStyle w:val="a8"/>
            <w:rFonts w:ascii="Times New Roman" w:hAnsi="Times New Roman"/>
            <w:color w:val="auto"/>
            <w:sz w:val="28"/>
            <w:szCs w:val="28"/>
          </w:rPr>
          <w:t>приложению N 2</w:t>
        </w:r>
      </w:hyperlink>
      <w:r w:rsidRPr="00B17176">
        <w:rPr>
          <w:rFonts w:ascii="Times New Roman" w:hAnsi="Times New Roman" w:cs="Times New Roman"/>
          <w:sz w:val="28"/>
          <w:szCs w:val="28"/>
        </w:rPr>
        <w:t xml:space="preserve"> к настоящ</w:t>
      </w:r>
      <w:r w:rsidR="006960AB" w:rsidRPr="00B17176">
        <w:rPr>
          <w:rFonts w:ascii="Times New Roman" w:hAnsi="Times New Roman" w:cs="Times New Roman"/>
          <w:sz w:val="28"/>
          <w:szCs w:val="28"/>
        </w:rPr>
        <w:t>ему</w:t>
      </w:r>
      <w:r w:rsidR="006960AB">
        <w:rPr>
          <w:rFonts w:ascii="Times New Roman" w:hAnsi="Times New Roman" w:cs="Times New Roman"/>
          <w:sz w:val="28"/>
          <w:szCs w:val="28"/>
        </w:rPr>
        <w:t xml:space="preserve"> </w:t>
      </w:r>
      <w:r w:rsidRPr="00FA58EC">
        <w:rPr>
          <w:rFonts w:ascii="Times New Roman" w:hAnsi="Times New Roman" w:cs="Times New Roman"/>
          <w:sz w:val="28"/>
          <w:szCs w:val="28"/>
        </w:rPr>
        <w:t xml:space="preserve"> П</w:t>
      </w:r>
      <w:r w:rsidR="006960AB">
        <w:rPr>
          <w:rFonts w:ascii="Times New Roman" w:hAnsi="Times New Roman" w:cs="Times New Roman"/>
          <w:sz w:val="28"/>
          <w:szCs w:val="28"/>
        </w:rPr>
        <w:t>орядку</w:t>
      </w:r>
      <w:r w:rsidRPr="00FA58EC">
        <w:rPr>
          <w:rFonts w:ascii="Times New Roman" w:hAnsi="Times New Roman" w:cs="Times New Roman"/>
          <w:sz w:val="28"/>
          <w:szCs w:val="28"/>
        </w:rPr>
        <w:t>, подписанный заявителем;</w:t>
      </w:r>
    </w:p>
    <w:p w:rsidR="00FA58EC" w:rsidRPr="00B17176" w:rsidRDefault="00FA58EC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313"/>
      <w:bookmarkEnd w:id="35"/>
      <w:r w:rsidRPr="00FA58EC">
        <w:rPr>
          <w:rFonts w:ascii="Times New Roman" w:hAnsi="Times New Roman" w:cs="Times New Roman"/>
          <w:sz w:val="28"/>
          <w:szCs w:val="28"/>
        </w:rPr>
        <w:t xml:space="preserve">в) обоснование экономической целесообразности, объема и сроков осуществления капитальных вложений в соответствии </w:t>
      </w:r>
      <w:r w:rsidRPr="00B17176">
        <w:rPr>
          <w:rFonts w:ascii="Times New Roman" w:hAnsi="Times New Roman" w:cs="Times New Roman"/>
          <w:sz w:val="28"/>
          <w:szCs w:val="28"/>
        </w:rPr>
        <w:t xml:space="preserve">с </w:t>
      </w:r>
      <w:hyperlink w:anchor="sub_34" w:history="1">
        <w:r w:rsidRPr="00B17176">
          <w:rPr>
            <w:rStyle w:val="a8"/>
            <w:rFonts w:ascii="Times New Roman" w:hAnsi="Times New Roman"/>
            <w:color w:val="auto"/>
            <w:sz w:val="28"/>
            <w:szCs w:val="28"/>
          </w:rPr>
          <w:t>пунктом 3.3</w:t>
        </w:r>
      </w:hyperlink>
      <w:r w:rsidRPr="00B17176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6960AB" w:rsidRPr="00B17176">
        <w:rPr>
          <w:rFonts w:ascii="Times New Roman" w:hAnsi="Times New Roman" w:cs="Times New Roman"/>
          <w:sz w:val="28"/>
          <w:szCs w:val="28"/>
        </w:rPr>
        <w:t>его Порядка</w:t>
      </w:r>
      <w:r w:rsidRPr="00B17176">
        <w:rPr>
          <w:rFonts w:ascii="Times New Roman" w:hAnsi="Times New Roman" w:cs="Times New Roman"/>
          <w:sz w:val="28"/>
          <w:szCs w:val="28"/>
        </w:rPr>
        <w:t>;</w:t>
      </w:r>
    </w:p>
    <w:p w:rsidR="00FA58EC" w:rsidRPr="00B17176" w:rsidRDefault="00FA58EC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314"/>
      <w:bookmarkEnd w:id="36"/>
      <w:r w:rsidRPr="00FA58EC">
        <w:rPr>
          <w:rFonts w:ascii="Times New Roman" w:hAnsi="Times New Roman" w:cs="Times New Roman"/>
          <w:sz w:val="28"/>
          <w:szCs w:val="28"/>
        </w:rPr>
        <w:t xml:space="preserve">г) сведения и данные о проектировании в соответствии </w:t>
      </w:r>
      <w:r w:rsidRPr="00B17176">
        <w:rPr>
          <w:rFonts w:ascii="Times New Roman" w:hAnsi="Times New Roman" w:cs="Times New Roman"/>
          <w:sz w:val="28"/>
          <w:szCs w:val="28"/>
        </w:rPr>
        <w:t xml:space="preserve">с </w:t>
      </w:r>
      <w:hyperlink w:anchor="sub_35" w:history="1">
        <w:r w:rsidRPr="00B17176">
          <w:rPr>
            <w:rStyle w:val="a8"/>
            <w:rFonts w:ascii="Times New Roman" w:hAnsi="Times New Roman"/>
            <w:color w:val="auto"/>
            <w:sz w:val="28"/>
            <w:szCs w:val="28"/>
          </w:rPr>
          <w:t>пунктом 3.4</w:t>
        </w:r>
      </w:hyperlink>
      <w:r w:rsidRPr="00B17176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6960AB" w:rsidRPr="00B17176">
        <w:rPr>
          <w:rFonts w:ascii="Times New Roman" w:hAnsi="Times New Roman" w:cs="Times New Roman"/>
          <w:sz w:val="28"/>
          <w:szCs w:val="28"/>
        </w:rPr>
        <w:t xml:space="preserve">его </w:t>
      </w:r>
      <w:r w:rsidRPr="00B17176">
        <w:rPr>
          <w:rFonts w:ascii="Times New Roman" w:hAnsi="Times New Roman" w:cs="Times New Roman"/>
          <w:sz w:val="28"/>
          <w:szCs w:val="28"/>
        </w:rPr>
        <w:t xml:space="preserve"> П</w:t>
      </w:r>
      <w:r w:rsidR="006960AB" w:rsidRPr="00B17176">
        <w:rPr>
          <w:rFonts w:ascii="Times New Roman" w:hAnsi="Times New Roman" w:cs="Times New Roman"/>
          <w:sz w:val="28"/>
          <w:szCs w:val="28"/>
        </w:rPr>
        <w:t>орядка</w:t>
      </w:r>
      <w:r w:rsidRPr="00B17176">
        <w:rPr>
          <w:rFonts w:ascii="Times New Roman" w:hAnsi="Times New Roman" w:cs="Times New Roman"/>
          <w:sz w:val="28"/>
          <w:szCs w:val="28"/>
        </w:rPr>
        <w:t>;</w:t>
      </w:r>
    </w:p>
    <w:p w:rsidR="00FA58EC" w:rsidRPr="00FA58EC" w:rsidRDefault="00FA58EC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315"/>
      <w:bookmarkEnd w:id="37"/>
      <w:r w:rsidRPr="00FA58EC">
        <w:rPr>
          <w:rFonts w:ascii="Times New Roman" w:hAnsi="Times New Roman" w:cs="Times New Roman"/>
          <w:sz w:val="28"/>
          <w:szCs w:val="28"/>
        </w:rPr>
        <w:t>д) копии правоустанавливающих документов на земельный участок, а в случае их отсутствия - копи</w:t>
      </w:r>
      <w:r w:rsidR="00B17176">
        <w:rPr>
          <w:rFonts w:ascii="Times New Roman" w:hAnsi="Times New Roman" w:cs="Times New Roman"/>
          <w:sz w:val="28"/>
          <w:szCs w:val="28"/>
        </w:rPr>
        <w:t>и</w:t>
      </w:r>
      <w:r w:rsidRPr="00FA58EC">
        <w:rPr>
          <w:rFonts w:ascii="Times New Roman" w:hAnsi="Times New Roman" w:cs="Times New Roman"/>
          <w:sz w:val="28"/>
          <w:szCs w:val="28"/>
        </w:rPr>
        <w:t xml:space="preserve"> решения о предварительном согласовании места размещения объекта капитального строительства;</w:t>
      </w:r>
    </w:p>
    <w:p w:rsidR="00FA58EC" w:rsidRPr="00FA58EC" w:rsidRDefault="00FA58EC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9" w:name="sub_316"/>
      <w:bookmarkEnd w:id="38"/>
      <w:r w:rsidRPr="00FA58EC">
        <w:rPr>
          <w:rFonts w:ascii="Times New Roman" w:hAnsi="Times New Roman" w:cs="Times New Roman"/>
          <w:sz w:val="28"/>
          <w:szCs w:val="28"/>
        </w:rPr>
        <w:t xml:space="preserve">е) </w:t>
      </w:r>
      <w:r w:rsidR="00F37793">
        <w:rPr>
          <w:rFonts w:ascii="Times New Roman" w:hAnsi="Times New Roman" w:cs="Times New Roman"/>
          <w:sz w:val="28"/>
          <w:szCs w:val="28"/>
        </w:rPr>
        <w:t xml:space="preserve">  </w:t>
      </w:r>
      <w:r w:rsidR="00B17176">
        <w:rPr>
          <w:rFonts w:ascii="Times New Roman" w:hAnsi="Times New Roman" w:cs="Times New Roman"/>
          <w:sz w:val="28"/>
          <w:szCs w:val="28"/>
        </w:rPr>
        <w:t>копию</w:t>
      </w:r>
      <w:r w:rsidRPr="00FA58EC">
        <w:rPr>
          <w:rFonts w:ascii="Times New Roman" w:hAnsi="Times New Roman" w:cs="Times New Roman"/>
          <w:sz w:val="28"/>
          <w:szCs w:val="28"/>
        </w:rPr>
        <w:t xml:space="preserve"> разрешения на строительство;</w:t>
      </w:r>
    </w:p>
    <w:p w:rsidR="00FA58EC" w:rsidRPr="00FA58EC" w:rsidRDefault="00B17176" w:rsidP="00B171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317"/>
      <w:bookmarkEnd w:id="39"/>
      <w:r>
        <w:rPr>
          <w:rFonts w:ascii="Times New Roman" w:hAnsi="Times New Roman" w:cs="Times New Roman"/>
          <w:sz w:val="28"/>
          <w:szCs w:val="28"/>
        </w:rPr>
        <w:t xml:space="preserve">         ж) копию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 положительного заключения государственной экспертизы проектной документации и результатов инженерных изысканий в случае, если проектная документация объекта капитального строительства и результаты инженерных изысканий подлежат государственной экспертизе в соответствии с законодательством Российской Федерации;</w:t>
      </w:r>
    </w:p>
    <w:p w:rsidR="00FA58EC" w:rsidRPr="00FA58EC" w:rsidRDefault="00B17176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1" w:name="sub_318"/>
      <w:bookmarkEnd w:id="40"/>
      <w:r>
        <w:rPr>
          <w:rFonts w:ascii="Times New Roman" w:hAnsi="Times New Roman" w:cs="Times New Roman"/>
          <w:sz w:val="28"/>
          <w:szCs w:val="28"/>
        </w:rPr>
        <w:t>з) копию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 положительного заключения </w:t>
      </w:r>
      <w:r w:rsidR="00FA58EC" w:rsidRPr="00F37793">
        <w:rPr>
          <w:rFonts w:ascii="Times New Roman" w:hAnsi="Times New Roman" w:cs="Times New Roman"/>
          <w:sz w:val="28"/>
          <w:szCs w:val="28"/>
        </w:rPr>
        <w:t xml:space="preserve"> по проверке достоверности сметной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 стоимости объекта капитального строительства в рамках инвестиционного проекта в случае, когда подготовка проектной документации и проведение ее государственной экспертизы не являются обязательными;</w:t>
      </w:r>
    </w:p>
    <w:p w:rsidR="00FA58EC" w:rsidRPr="00FA58EC" w:rsidRDefault="00FA58EC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2" w:name="sub_319"/>
      <w:bookmarkEnd w:id="41"/>
      <w:r w:rsidRPr="00FA58EC">
        <w:rPr>
          <w:rFonts w:ascii="Times New Roman" w:hAnsi="Times New Roman" w:cs="Times New Roman"/>
          <w:sz w:val="28"/>
          <w:szCs w:val="28"/>
        </w:rPr>
        <w:t>и) копи</w:t>
      </w:r>
      <w:r w:rsidR="00B17176">
        <w:rPr>
          <w:rFonts w:ascii="Times New Roman" w:hAnsi="Times New Roman" w:cs="Times New Roman"/>
          <w:sz w:val="28"/>
          <w:szCs w:val="28"/>
        </w:rPr>
        <w:t>ю</w:t>
      </w:r>
      <w:r w:rsidRPr="00FA58EC">
        <w:rPr>
          <w:rFonts w:ascii="Times New Roman" w:hAnsi="Times New Roman" w:cs="Times New Roman"/>
          <w:sz w:val="28"/>
          <w:szCs w:val="28"/>
        </w:rPr>
        <w:t xml:space="preserve"> отчета об оценке рыночной стоимости объекта недвижимого имущества в случае его приобретения;</w:t>
      </w:r>
    </w:p>
    <w:p w:rsidR="00FA58EC" w:rsidRPr="00FA58EC" w:rsidRDefault="000D770C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3" w:name="sub_321"/>
      <w:bookmarkEnd w:id="42"/>
      <w:r>
        <w:rPr>
          <w:rFonts w:ascii="Times New Roman" w:hAnsi="Times New Roman" w:cs="Times New Roman"/>
          <w:sz w:val="28"/>
          <w:szCs w:val="28"/>
        </w:rPr>
        <w:t>к</w:t>
      </w:r>
      <w:r w:rsidR="00FA58EC" w:rsidRPr="00FA58EC">
        <w:rPr>
          <w:rFonts w:ascii="Times New Roman" w:hAnsi="Times New Roman" w:cs="Times New Roman"/>
          <w:sz w:val="28"/>
          <w:szCs w:val="28"/>
        </w:rPr>
        <w:t>) документальное подтверждение каждого участника реализации инвестиционного проекта об осуществлении финансирования (софинансирования) этого проекта и планируемом размере финансирования (софинансирования);</w:t>
      </w:r>
    </w:p>
    <w:p w:rsidR="00FA58EC" w:rsidRPr="00FA58EC" w:rsidRDefault="000D770C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322"/>
      <w:bookmarkEnd w:id="43"/>
      <w:r>
        <w:rPr>
          <w:rFonts w:ascii="Times New Roman" w:hAnsi="Times New Roman" w:cs="Times New Roman"/>
          <w:sz w:val="28"/>
          <w:szCs w:val="28"/>
        </w:rPr>
        <w:t>л</w:t>
      </w:r>
      <w:r w:rsidR="00FA58EC" w:rsidRPr="00FA58EC">
        <w:rPr>
          <w:rFonts w:ascii="Times New Roman" w:hAnsi="Times New Roman" w:cs="Times New Roman"/>
          <w:sz w:val="28"/>
          <w:szCs w:val="28"/>
        </w:rPr>
        <w:t>) копи</w:t>
      </w:r>
      <w:r w:rsidR="00B17176">
        <w:rPr>
          <w:rFonts w:ascii="Times New Roman" w:hAnsi="Times New Roman" w:cs="Times New Roman"/>
          <w:sz w:val="28"/>
          <w:szCs w:val="28"/>
        </w:rPr>
        <w:t>ю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 положительного заключения об эффективности использования средств местн</w:t>
      </w:r>
      <w:r w:rsidR="00B17176">
        <w:rPr>
          <w:rFonts w:ascii="Times New Roman" w:hAnsi="Times New Roman" w:cs="Times New Roman"/>
          <w:sz w:val="28"/>
          <w:szCs w:val="28"/>
        </w:rPr>
        <w:t>ого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B17176">
        <w:rPr>
          <w:rFonts w:ascii="Times New Roman" w:hAnsi="Times New Roman" w:cs="Times New Roman"/>
          <w:sz w:val="28"/>
          <w:szCs w:val="28"/>
        </w:rPr>
        <w:t>а</w:t>
      </w:r>
      <w:r w:rsidR="00FA58EC" w:rsidRPr="00FA58EC">
        <w:rPr>
          <w:rFonts w:ascii="Times New Roman" w:hAnsi="Times New Roman" w:cs="Times New Roman"/>
          <w:sz w:val="28"/>
          <w:szCs w:val="28"/>
        </w:rPr>
        <w:t>, направляемых на реализацию инвестиционных проектов в целях создания объектов капитального строительства муниципальной собственности и (или) приобретения объекта недвижимого имущества, выданного в соответствии с муниципальными правовыми актами</w:t>
      </w:r>
      <w:r w:rsidR="00F00B30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 Темрюкского района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, в случае, если предполагается софинансирование создания таких объектов за счет средств </w:t>
      </w:r>
      <w:r w:rsidR="00F00B3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FA58EC" w:rsidRPr="00FA58EC" w:rsidRDefault="000D770C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323"/>
      <w:bookmarkEnd w:id="44"/>
      <w:r>
        <w:rPr>
          <w:rFonts w:ascii="Times New Roman" w:hAnsi="Times New Roman" w:cs="Times New Roman"/>
          <w:sz w:val="28"/>
          <w:szCs w:val="28"/>
        </w:rPr>
        <w:t>м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) исходные данные для расчета интегральной оценки, включая количественные показатели (показатель) планируемых результатов реализации </w:t>
      </w:r>
      <w:r w:rsidR="00FA58EC" w:rsidRPr="00FA58EC">
        <w:rPr>
          <w:rFonts w:ascii="Times New Roman" w:hAnsi="Times New Roman" w:cs="Times New Roman"/>
          <w:sz w:val="28"/>
          <w:szCs w:val="28"/>
        </w:rPr>
        <w:lastRenderedPageBreak/>
        <w:t>инвестиционного проекта, и расчет интегральной оценки, проведенный заявителем в соответствии с Методикой;</w:t>
      </w:r>
    </w:p>
    <w:p w:rsidR="00FA58EC" w:rsidRPr="00FA58EC" w:rsidRDefault="000D770C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324"/>
      <w:bookmarkEnd w:id="45"/>
      <w:r>
        <w:rPr>
          <w:rFonts w:ascii="Times New Roman" w:hAnsi="Times New Roman" w:cs="Times New Roman"/>
          <w:sz w:val="28"/>
          <w:szCs w:val="28"/>
        </w:rPr>
        <w:t>н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) заключение, выданное </w:t>
      </w:r>
      <w:r w:rsidR="00F00B30">
        <w:rPr>
          <w:rFonts w:ascii="Times New Roman" w:hAnsi="Times New Roman" w:cs="Times New Roman"/>
          <w:sz w:val="28"/>
          <w:szCs w:val="28"/>
        </w:rPr>
        <w:t xml:space="preserve">структурным подразделением </w:t>
      </w:r>
      <w:r w:rsidR="003A1900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</w:t>
      </w:r>
      <w:r w:rsidR="00FA58EC" w:rsidRPr="00FA58EC">
        <w:rPr>
          <w:rFonts w:ascii="Times New Roman" w:hAnsi="Times New Roman" w:cs="Times New Roman"/>
          <w:sz w:val="28"/>
          <w:szCs w:val="28"/>
        </w:rPr>
        <w:t>, на котор</w:t>
      </w:r>
      <w:r w:rsidR="003A1900">
        <w:rPr>
          <w:rFonts w:ascii="Times New Roman" w:hAnsi="Times New Roman" w:cs="Times New Roman"/>
          <w:sz w:val="28"/>
          <w:szCs w:val="28"/>
        </w:rPr>
        <w:t>ое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 возложены функции по координации деятельности в отрасли (сфере управления), в которой реализуется инвестиционный проект, о невозможности или нецелесообразности применения типовой проектной документации, разработанной для аналогичного объекта капитального строительства, информация о которой включена в реестр типовой проектной </w:t>
      </w:r>
      <w:r w:rsidR="00FA58EC" w:rsidRPr="00B17176">
        <w:rPr>
          <w:rFonts w:ascii="Times New Roman" w:hAnsi="Times New Roman" w:cs="Times New Roman"/>
          <w:sz w:val="28"/>
          <w:szCs w:val="28"/>
        </w:rPr>
        <w:t xml:space="preserve">документации, в отношении объектов капитального строительства, указанных в </w:t>
      </w:r>
      <w:hyperlink w:anchor="sub_1312" w:history="1">
        <w:r w:rsidR="00FA58EC" w:rsidRPr="00B17176">
          <w:rPr>
            <w:rStyle w:val="a8"/>
            <w:rFonts w:ascii="Times New Roman" w:hAnsi="Times New Roman"/>
            <w:color w:val="auto"/>
            <w:sz w:val="28"/>
            <w:szCs w:val="28"/>
          </w:rPr>
          <w:t>абзаце втором подпункта "а"</w:t>
        </w:r>
      </w:hyperlink>
      <w:r w:rsidR="00FA58EC" w:rsidRPr="00B17176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sub_1332" w:history="1">
        <w:r w:rsidR="00FA58EC" w:rsidRPr="00B17176">
          <w:rPr>
            <w:rStyle w:val="a8"/>
            <w:rFonts w:ascii="Times New Roman" w:hAnsi="Times New Roman"/>
            <w:color w:val="auto"/>
            <w:sz w:val="28"/>
            <w:szCs w:val="28"/>
          </w:rPr>
          <w:t>абзаце втором подпункта "в" пункта 1.3</w:t>
        </w:r>
      </w:hyperlink>
      <w:r w:rsidR="00FA58EC" w:rsidRPr="00B17176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Pr="00B17176">
        <w:rPr>
          <w:rFonts w:ascii="Times New Roman" w:hAnsi="Times New Roman" w:cs="Times New Roman"/>
          <w:sz w:val="28"/>
          <w:szCs w:val="28"/>
        </w:rPr>
        <w:t>его Порядка</w:t>
      </w:r>
      <w:r w:rsidR="00FA58EC" w:rsidRPr="00FA58EC">
        <w:rPr>
          <w:rFonts w:ascii="Times New Roman" w:hAnsi="Times New Roman" w:cs="Times New Roman"/>
          <w:sz w:val="28"/>
          <w:szCs w:val="28"/>
        </w:rPr>
        <w:t>;</w:t>
      </w:r>
    </w:p>
    <w:p w:rsidR="00FA58EC" w:rsidRPr="00FA58EC" w:rsidRDefault="000D770C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325"/>
      <w:bookmarkEnd w:id="46"/>
      <w:r>
        <w:rPr>
          <w:rFonts w:ascii="Times New Roman" w:hAnsi="Times New Roman" w:cs="Times New Roman"/>
          <w:sz w:val="28"/>
          <w:szCs w:val="28"/>
        </w:rPr>
        <w:t>о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) заключение государственного </w:t>
      </w:r>
      <w:r w:rsidR="00FA58EC" w:rsidRPr="003A1900">
        <w:rPr>
          <w:rFonts w:ascii="Times New Roman" w:hAnsi="Times New Roman" w:cs="Times New Roman"/>
          <w:sz w:val="28"/>
          <w:szCs w:val="28"/>
        </w:rPr>
        <w:t xml:space="preserve">автономного учреждения Краснодарского края </w:t>
      </w:r>
      <w:r w:rsidR="003A1900">
        <w:rPr>
          <w:rFonts w:ascii="Times New Roman" w:hAnsi="Times New Roman" w:cs="Times New Roman"/>
          <w:sz w:val="28"/>
          <w:szCs w:val="28"/>
        </w:rPr>
        <w:t>«</w:t>
      </w:r>
      <w:r w:rsidR="00FA58EC" w:rsidRPr="003A1900">
        <w:rPr>
          <w:rFonts w:ascii="Times New Roman" w:hAnsi="Times New Roman" w:cs="Times New Roman"/>
          <w:sz w:val="28"/>
          <w:szCs w:val="28"/>
        </w:rPr>
        <w:t>Управление Краснодарской краевой государственной экспертизы проектов территориального планирования, проектов строительства и инженерных изысканий</w:t>
      </w:r>
      <w:r w:rsidR="003A1900">
        <w:rPr>
          <w:rFonts w:ascii="Times New Roman" w:hAnsi="Times New Roman" w:cs="Times New Roman"/>
          <w:sz w:val="28"/>
          <w:szCs w:val="28"/>
        </w:rPr>
        <w:t>»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 о соответствии характеристик объекта капитального строительства, создаваемого в соответствии с инвестиционным проектом, и характеристик объекта капитального строительства, созданного в соответствии с проектом-аналогом, по функциональному назначению и (или) по конструктивным и объемно-планировочным решениям.</w:t>
      </w:r>
    </w:p>
    <w:p w:rsidR="00FA58EC" w:rsidRPr="00FA58EC" w:rsidRDefault="000D770C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33"/>
      <w:bookmarkEnd w:id="47"/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3.2. Документы, указанные в </w:t>
      </w:r>
      <w:hyperlink w:anchor="sub_315" w:history="1">
        <w:r w:rsidR="00FA58EC" w:rsidRPr="00B17176">
          <w:rPr>
            <w:rStyle w:val="a8"/>
            <w:rFonts w:ascii="Times New Roman" w:hAnsi="Times New Roman"/>
            <w:color w:val="auto"/>
            <w:sz w:val="28"/>
            <w:szCs w:val="28"/>
          </w:rPr>
          <w:t>подпунктах "д" - "з" пункта 3.1</w:t>
        </w:r>
      </w:hyperlink>
      <w:r w:rsidR="00FA58EC" w:rsidRPr="00B17176">
        <w:rPr>
          <w:rFonts w:ascii="Times New Roman" w:hAnsi="Times New Roman" w:cs="Times New Roman"/>
          <w:sz w:val="28"/>
          <w:szCs w:val="28"/>
        </w:rPr>
        <w:t xml:space="preserve"> </w:t>
      </w:r>
      <w:r w:rsidR="00FA58EC" w:rsidRPr="00FA58EC">
        <w:rPr>
          <w:rFonts w:ascii="Times New Roman" w:hAnsi="Times New Roman" w:cs="Times New Roman"/>
          <w:sz w:val="28"/>
          <w:szCs w:val="28"/>
        </w:rPr>
        <w:t>настоящ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орядка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, не представляются в отношении инвестиционных проектов, по которым подготавливается решение либо о предоставлении средств </w:t>
      </w:r>
      <w:r w:rsidR="003A1900">
        <w:rPr>
          <w:rFonts w:ascii="Times New Roman" w:hAnsi="Times New Roman" w:cs="Times New Roman"/>
          <w:sz w:val="28"/>
          <w:szCs w:val="28"/>
        </w:rPr>
        <w:t>местного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 бюджета на подготовку проектной документации и проведение инженерных изысканий, выполняемых для подготовки такой проектной документации, либо о предоставлении средств </w:t>
      </w:r>
      <w:r w:rsidR="003A1900">
        <w:rPr>
          <w:rFonts w:ascii="Times New Roman" w:hAnsi="Times New Roman" w:cs="Times New Roman"/>
          <w:sz w:val="28"/>
          <w:szCs w:val="28"/>
        </w:rPr>
        <w:t>местного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 бюджета на условиях софинансирования на реализацию инвестиционных проектов, проектная документация по которым будет разработана без использования средств </w:t>
      </w:r>
      <w:r w:rsidR="003A190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bookmarkEnd w:id="48"/>
    <w:p w:rsidR="00FA58EC" w:rsidRPr="00FA58EC" w:rsidRDefault="00FA58EC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8EC">
        <w:rPr>
          <w:rFonts w:ascii="Times New Roman" w:hAnsi="Times New Roman" w:cs="Times New Roman"/>
          <w:sz w:val="28"/>
          <w:szCs w:val="28"/>
        </w:rPr>
        <w:t xml:space="preserve">Документы, указанные </w:t>
      </w:r>
      <w:r w:rsidRPr="00B17176">
        <w:rPr>
          <w:rFonts w:ascii="Times New Roman" w:hAnsi="Times New Roman" w:cs="Times New Roman"/>
          <w:sz w:val="28"/>
          <w:szCs w:val="28"/>
        </w:rPr>
        <w:t xml:space="preserve">в </w:t>
      </w:r>
      <w:hyperlink w:anchor="sub_314" w:history="1">
        <w:r w:rsidRPr="00B17176">
          <w:rPr>
            <w:rStyle w:val="a8"/>
            <w:rFonts w:ascii="Times New Roman" w:hAnsi="Times New Roman"/>
            <w:color w:val="auto"/>
            <w:sz w:val="28"/>
            <w:szCs w:val="28"/>
          </w:rPr>
          <w:t>подпунктах "г" - "и" пункта 3.1</w:t>
        </w:r>
      </w:hyperlink>
      <w:r w:rsidRPr="00FA58EC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D770C">
        <w:rPr>
          <w:rFonts w:ascii="Times New Roman" w:hAnsi="Times New Roman" w:cs="Times New Roman"/>
          <w:sz w:val="28"/>
          <w:szCs w:val="28"/>
        </w:rPr>
        <w:t>его</w:t>
      </w:r>
      <w:r w:rsidRPr="00FA58EC">
        <w:rPr>
          <w:rFonts w:ascii="Times New Roman" w:hAnsi="Times New Roman" w:cs="Times New Roman"/>
          <w:sz w:val="28"/>
          <w:szCs w:val="28"/>
        </w:rPr>
        <w:t xml:space="preserve"> П</w:t>
      </w:r>
      <w:r w:rsidR="000D770C">
        <w:rPr>
          <w:rFonts w:ascii="Times New Roman" w:hAnsi="Times New Roman" w:cs="Times New Roman"/>
          <w:sz w:val="28"/>
          <w:szCs w:val="28"/>
        </w:rPr>
        <w:t>орядка</w:t>
      </w:r>
      <w:r w:rsidRPr="00FA58EC">
        <w:rPr>
          <w:rFonts w:ascii="Times New Roman" w:hAnsi="Times New Roman" w:cs="Times New Roman"/>
          <w:sz w:val="28"/>
          <w:szCs w:val="28"/>
        </w:rPr>
        <w:t>, не представляются в отношении инвестиционных проектов, по которым планируется приобретение объектов недвижимого имущества.</w:t>
      </w:r>
    </w:p>
    <w:p w:rsidR="00FA58EC" w:rsidRPr="00FA58EC" w:rsidRDefault="00FA58EC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34"/>
      <w:r w:rsidRPr="00FA58EC">
        <w:rPr>
          <w:rFonts w:ascii="Times New Roman" w:hAnsi="Times New Roman" w:cs="Times New Roman"/>
          <w:sz w:val="28"/>
          <w:szCs w:val="28"/>
        </w:rPr>
        <w:t>3.3. Обоснование экономической целесообразности, объема и сроков осуществления капитальных вложений включает:</w:t>
      </w:r>
    </w:p>
    <w:p w:rsidR="00FA58EC" w:rsidRPr="00FA58EC" w:rsidRDefault="00FA58EC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341"/>
      <w:bookmarkEnd w:id="49"/>
      <w:r w:rsidRPr="00FA58EC">
        <w:rPr>
          <w:rFonts w:ascii="Times New Roman" w:hAnsi="Times New Roman" w:cs="Times New Roman"/>
          <w:sz w:val="28"/>
          <w:szCs w:val="28"/>
        </w:rPr>
        <w:t>а) наименование и тип (инфраструктурный, инновационный и другие) инвестиционного проекта;</w:t>
      </w:r>
    </w:p>
    <w:p w:rsidR="00FA58EC" w:rsidRPr="00FA58EC" w:rsidRDefault="00FA58EC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342"/>
      <w:bookmarkEnd w:id="50"/>
      <w:r w:rsidRPr="00FA58EC">
        <w:rPr>
          <w:rFonts w:ascii="Times New Roman" w:hAnsi="Times New Roman" w:cs="Times New Roman"/>
          <w:sz w:val="28"/>
          <w:szCs w:val="28"/>
        </w:rPr>
        <w:t>б) цель и задачи инвестиционного проекта;</w:t>
      </w:r>
    </w:p>
    <w:p w:rsidR="00FA58EC" w:rsidRPr="00FA58EC" w:rsidRDefault="00FA58EC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343"/>
      <w:bookmarkEnd w:id="51"/>
      <w:r w:rsidRPr="00FA58EC">
        <w:rPr>
          <w:rFonts w:ascii="Times New Roman" w:hAnsi="Times New Roman" w:cs="Times New Roman"/>
          <w:sz w:val="28"/>
          <w:szCs w:val="28"/>
        </w:rPr>
        <w:t>в) краткое описание инвестиционного проекта, включая предварительные расчеты объемов капитальных вложений, а также обоснование выбора на вариантной основе основных технико-экономических характеристик объекта капитального строительства, определенных с учетом планируемых к применению технологий строительства, производственных технологий и эксплуатационных расходов на реализацию инвестиционного проекта в процессе жизненного цикла;</w:t>
      </w:r>
    </w:p>
    <w:p w:rsidR="00FA58EC" w:rsidRPr="00FA58EC" w:rsidRDefault="00FA58EC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344"/>
      <w:bookmarkEnd w:id="52"/>
      <w:r w:rsidRPr="00FA58EC">
        <w:rPr>
          <w:rFonts w:ascii="Times New Roman" w:hAnsi="Times New Roman" w:cs="Times New Roman"/>
          <w:sz w:val="28"/>
          <w:szCs w:val="28"/>
        </w:rPr>
        <w:lastRenderedPageBreak/>
        <w:t>г) источники и объемы финансирования инвестиционного проекта по годам его реализации;</w:t>
      </w:r>
    </w:p>
    <w:p w:rsidR="00FA58EC" w:rsidRPr="00FA58EC" w:rsidRDefault="00FA58EC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345"/>
      <w:bookmarkEnd w:id="53"/>
      <w:r w:rsidRPr="00FA58EC">
        <w:rPr>
          <w:rFonts w:ascii="Times New Roman" w:hAnsi="Times New Roman" w:cs="Times New Roman"/>
          <w:sz w:val="28"/>
          <w:szCs w:val="28"/>
        </w:rPr>
        <w:t>д) срок подготовки и реализации инвестиционного проекта;</w:t>
      </w:r>
    </w:p>
    <w:p w:rsidR="00FA58EC" w:rsidRPr="00FA58EC" w:rsidRDefault="00FA58EC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346"/>
      <w:bookmarkEnd w:id="54"/>
      <w:r w:rsidRPr="00FA58EC">
        <w:rPr>
          <w:rFonts w:ascii="Times New Roman" w:hAnsi="Times New Roman" w:cs="Times New Roman"/>
          <w:sz w:val="28"/>
          <w:szCs w:val="28"/>
        </w:rPr>
        <w:t xml:space="preserve">е) обоснование необходимости привлечения средств </w:t>
      </w:r>
      <w:r w:rsidR="00A12270">
        <w:rPr>
          <w:rFonts w:ascii="Times New Roman" w:hAnsi="Times New Roman" w:cs="Times New Roman"/>
          <w:sz w:val="28"/>
          <w:szCs w:val="28"/>
        </w:rPr>
        <w:t>местного</w:t>
      </w:r>
      <w:r w:rsidRPr="00FA58EC">
        <w:rPr>
          <w:rFonts w:ascii="Times New Roman" w:hAnsi="Times New Roman" w:cs="Times New Roman"/>
          <w:sz w:val="28"/>
          <w:szCs w:val="28"/>
        </w:rPr>
        <w:t xml:space="preserve"> бюджета для реализации инвестиционного проекта и (или) подготовки проектной документации и проведения инженерных изысканий, выполняемых для подготовки такой проектной документации;</w:t>
      </w:r>
    </w:p>
    <w:p w:rsidR="00FA58EC" w:rsidRPr="00FA58EC" w:rsidRDefault="00FA58EC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347"/>
      <w:bookmarkEnd w:id="55"/>
      <w:r w:rsidRPr="00FA58EC">
        <w:rPr>
          <w:rFonts w:ascii="Times New Roman" w:hAnsi="Times New Roman" w:cs="Times New Roman"/>
          <w:sz w:val="28"/>
          <w:szCs w:val="28"/>
        </w:rPr>
        <w:t>ж) обоснование спроса (потребности) на услуги (продукцию), создаваемые в результате реализации инвестиционного проекта, для обеспечения проектируемого (нормативного) уровня использования проектной мощности объекта капитального строительства (объекта недвижимого имущества);</w:t>
      </w:r>
    </w:p>
    <w:p w:rsidR="00FA58EC" w:rsidRPr="00FA58EC" w:rsidRDefault="00FA58EC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348"/>
      <w:bookmarkEnd w:id="56"/>
      <w:r w:rsidRPr="00FA58EC">
        <w:rPr>
          <w:rFonts w:ascii="Times New Roman" w:hAnsi="Times New Roman" w:cs="Times New Roman"/>
          <w:sz w:val="28"/>
          <w:szCs w:val="28"/>
        </w:rPr>
        <w:t>з) обоснование планируемого обеспечения создаваемого (реконструируемого) объекта капитального строительства инженерной и транспортной инфраструктурой в объемах, достаточных для реализации инвестиционного проекта;</w:t>
      </w:r>
    </w:p>
    <w:p w:rsidR="00FA58EC" w:rsidRPr="00FA58EC" w:rsidRDefault="00FA58EC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349"/>
      <w:bookmarkEnd w:id="57"/>
      <w:r w:rsidRPr="00FA58EC">
        <w:rPr>
          <w:rFonts w:ascii="Times New Roman" w:hAnsi="Times New Roman" w:cs="Times New Roman"/>
          <w:sz w:val="28"/>
          <w:szCs w:val="28"/>
        </w:rPr>
        <w:t>и) обоснование использования при реализации инвестиционного проекта дорогостоящих строительных материалов, художественных изделий для отделки интерьеров и фасада и (или) импортных машин и оборудования в случае их использования.</w:t>
      </w:r>
    </w:p>
    <w:p w:rsidR="00FA58EC" w:rsidRPr="00FA58EC" w:rsidRDefault="00FA58EC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9" w:name="sub_35"/>
      <w:bookmarkEnd w:id="58"/>
      <w:r w:rsidRPr="00FA58EC">
        <w:rPr>
          <w:rFonts w:ascii="Times New Roman" w:hAnsi="Times New Roman" w:cs="Times New Roman"/>
          <w:sz w:val="28"/>
          <w:szCs w:val="28"/>
        </w:rPr>
        <w:t>3.4. Сведения и данные о проектировании объекта капитального строительства включают:</w:t>
      </w:r>
    </w:p>
    <w:p w:rsidR="00FA58EC" w:rsidRPr="00FA58EC" w:rsidRDefault="00FA58EC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0" w:name="sub_351"/>
      <w:bookmarkEnd w:id="59"/>
      <w:r w:rsidRPr="00FA58EC">
        <w:rPr>
          <w:rFonts w:ascii="Times New Roman" w:hAnsi="Times New Roman" w:cs="Times New Roman"/>
          <w:sz w:val="28"/>
          <w:szCs w:val="28"/>
        </w:rPr>
        <w:t>а) общие данные (основание для проектирования, наименование объекта капитального строительства и вид строительства);</w:t>
      </w:r>
    </w:p>
    <w:p w:rsidR="00FA58EC" w:rsidRPr="00FA58EC" w:rsidRDefault="00FA58EC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1" w:name="sub_352"/>
      <w:bookmarkEnd w:id="60"/>
      <w:r w:rsidRPr="00FA58EC">
        <w:rPr>
          <w:rFonts w:ascii="Times New Roman" w:hAnsi="Times New Roman" w:cs="Times New Roman"/>
          <w:sz w:val="28"/>
          <w:szCs w:val="28"/>
        </w:rPr>
        <w:t>б) основные технико-экономические характеристики объекта капитального строительства, в том числе предельную стоимость строительства (реконструкции, в том числе с элементами реставрации, технического перевооружения) объекта капитального строительства;</w:t>
      </w:r>
    </w:p>
    <w:p w:rsidR="00FA58EC" w:rsidRPr="00FA58EC" w:rsidRDefault="00FA58EC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2" w:name="sub_353"/>
      <w:bookmarkEnd w:id="61"/>
      <w:r w:rsidRPr="00FA58EC">
        <w:rPr>
          <w:rFonts w:ascii="Times New Roman" w:hAnsi="Times New Roman" w:cs="Times New Roman"/>
          <w:sz w:val="28"/>
          <w:szCs w:val="28"/>
        </w:rPr>
        <w:t>в) возможность подготовки проектной документации применительно к отдельным этапам строительства;</w:t>
      </w:r>
    </w:p>
    <w:p w:rsidR="00FA58EC" w:rsidRPr="00FA58EC" w:rsidRDefault="00FA58EC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3" w:name="sub_354"/>
      <w:bookmarkEnd w:id="62"/>
      <w:r w:rsidRPr="00FA58EC">
        <w:rPr>
          <w:rFonts w:ascii="Times New Roman" w:hAnsi="Times New Roman" w:cs="Times New Roman"/>
          <w:sz w:val="28"/>
          <w:szCs w:val="28"/>
        </w:rPr>
        <w:t>г) срок и этапы строительства;</w:t>
      </w:r>
    </w:p>
    <w:p w:rsidR="00FA58EC" w:rsidRPr="00FA58EC" w:rsidRDefault="00FA58EC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4" w:name="sub_355"/>
      <w:bookmarkEnd w:id="63"/>
      <w:r w:rsidRPr="00FA58EC">
        <w:rPr>
          <w:rFonts w:ascii="Times New Roman" w:hAnsi="Times New Roman" w:cs="Times New Roman"/>
          <w:sz w:val="28"/>
          <w:szCs w:val="28"/>
        </w:rPr>
        <w:t>д) технические условия для подключения к сетям инженерно-технического обеспечения, а также основные требования технической эксплуатации и технического обслуживания;</w:t>
      </w:r>
    </w:p>
    <w:p w:rsidR="00FA58EC" w:rsidRPr="00FA58EC" w:rsidRDefault="00FA58EC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5" w:name="sub_356"/>
      <w:bookmarkEnd w:id="64"/>
      <w:r w:rsidRPr="00FA58EC">
        <w:rPr>
          <w:rFonts w:ascii="Times New Roman" w:hAnsi="Times New Roman" w:cs="Times New Roman"/>
          <w:sz w:val="28"/>
          <w:szCs w:val="28"/>
        </w:rPr>
        <w:t>е) перечень конструкций и оборудования, предназначенных для создания объекта капитального строительства (фундаменты, стены, перекрытия, полы, кровли, проемы, отделка, внутренний дизайн, перечень материалов и другие);</w:t>
      </w:r>
    </w:p>
    <w:p w:rsidR="00FA58EC" w:rsidRPr="00FA58EC" w:rsidRDefault="00FA58EC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6" w:name="sub_357"/>
      <w:bookmarkEnd w:id="65"/>
      <w:r w:rsidRPr="00FA58EC">
        <w:rPr>
          <w:rFonts w:ascii="Times New Roman" w:hAnsi="Times New Roman" w:cs="Times New Roman"/>
          <w:sz w:val="28"/>
          <w:szCs w:val="28"/>
        </w:rPr>
        <w:t>ж) перечень технологического оборудования, предназначенного для создания объекта капитального строительства, с указанием типа, марки, производителей и других данных - по укрупненной номенклатуре;</w:t>
      </w:r>
    </w:p>
    <w:p w:rsidR="00FA58EC" w:rsidRPr="00FA58EC" w:rsidRDefault="00FA58EC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7" w:name="sub_358"/>
      <w:bookmarkEnd w:id="66"/>
      <w:r w:rsidRPr="00FA58EC">
        <w:rPr>
          <w:rFonts w:ascii="Times New Roman" w:hAnsi="Times New Roman" w:cs="Times New Roman"/>
          <w:sz w:val="28"/>
          <w:szCs w:val="28"/>
        </w:rPr>
        <w:t>з) дополнительные данные (требования к защитным сооружениям, прочие условия).</w:t>
      </w:r>
    </w:p>
    <w:p w:rsidR="00FA58EC" w:rsidRPr="00FA58EC" w:rsidRDefault="00FA58EC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8" w:name="sub_36"/>
      <w:bookmarkEnd w:id="67"/>
      <w:r w:rsidRPr="00FA58EC">
        <w:rPr>
          <w:rFonts w:ascii="Times New Roman" w:hAnsi="Times New Roman" w:cs="Times New Roman"/>
          <w:sz w:val="28"/>
          <w:szCs w:val="28"/>
        </w:rPr>
        <w:t>3.5. Основаниями для отказа в принятии документов для проведения проверки являются:</w:t>
      </w:r>
    </w:p>
    <w:p w:rsidR="00FA58EC" w:rsidRPr="00FA58EC" w:rsidRDefault="00FA58EC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9" w:name="sub_361"/>
      <w:bookmarkEnd w:id="68"/>
      <w:r w:rsidRPr="00FA58EC">
        <w:rPr>
          <w:rFonts w:ascii="Times New Roman" w:hAnsi="Times New Roman" w:cs="Times New Roman"/>
          <w:sz w:val="28"/>
          <w:szCs w:val="28"/>
        </w:rPr>
        <w:lastRenderedPageBreak/>
        <w:t>а) непредставление полного комплекта документов, предусмотренных настоящим П</w:t>
      </w:r>
      <w:r w:rsidR="000D770C">
        <w:rPr>
          <w:rFonts w:ascii="Times New Roman" w:hAnsi="Times New Roman" w:cs="Times New Roman"/>
          <w:sz w:val="28"/>
          <w:szCs w:val="28"/>
        </w:rPr>
        <w:t>орядком</w:t>
      </w:r>
      <w:r w:rsidRPr="00FA58EC">
        <w:rPr>
          <w:rFonts w:ascii="Times New Roman" w:hAnsi="Times New Roman" w:cs="Times New Roman"/>
          <w:sz w:val="28"/>
          <w:szCs w:val="28"/>
        </w:rPr>
        <w:t>;</w:t>
      </w:r>
    </w:p>
    <w:p w:rsidR="00FA58EC" w:rsidRPr="00FA58EC" w:rsidRDefault="00FA58EC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0" w:name="sub_362"/>
      <w:bookmarkEnd w:id="69"/>
      <w:r w:rsidRPr="00FA58EC">
        <w:rPr>
          <w:rFonts w:ascii="Times New Roman" w:hAnsi="Times New Roman" w:cs="Times New Roman"/>
          <w:sz w:val="28"/>
          <w:szCs w:val="28"/>
        </w:rPr>
        <w:t>б) несоответствие представленных документов требованиям к их содержанию и заполнению;</w:t>
      </w:r>
    </w:p>
    <w:p w:rsidR="00FA58EC" w:rsidRPr="00FA58EC" w:rsidRDefault="00FA58EC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1" w:name="sub_363"/>
      <w:bookmarkEnd w:id="70"/>
      <w:r w:rsidRPr="00FA58EC">
        <w:rPr>
          <w:rFonts w:ascii="Times New Roman" w:hAnsi="Times New Roman" w:cs="Times New Roman"/>
          <w:sz w:val="28"/>
          <w:szCs w:val="28"/>
        </w:rPr>
        <w:t>в) несоответствие числового значения интегральной оценки, рассчитанного заявителем, требованиям Методики.</w:t>
      </w:r>
    </w:p>
    <w:p w:rsidR="00FA58EC" w:rsidRPr="00FA58EC" w:rsidRDefault="00FA58EC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2" w:name="sub_37"/>
      <w:bookmarkEnd w:id="71"/>
      <w:r w:rsidRPr="00FA58EC">
        <w:rPr>
          <w:rFonts w:ascii="Times New Roman" w:hAnsi="Times New Roman" w:cs="Times New Roman"/>
          <w:sz w:val="28"/>
          <w:szCs w:val="28"/>
        </w:rPr>
        <w:t xml:space="preserve">3.6. Проведение проверки начинается после представления заявителем документов, предусмотренных </w:t>
      </w:r>
      <w:hyperlink w:anchor="sub_31" w:history="1">
        <w:r w:rsidRPr="00A12270">
          <w:rPr>
            <w:rStyle w:val="a8"/>
            <w:rFonts w:ascii="Times New Roman" w:hAnsi="Times New Roman"/>
            <w:color w:val="auto"/>
            <w:sz w:val="28"/>
            <w:szCs w:val="28"/>
          </w:rPr>
          <w:t>пунктом 3.1</w:t>
        </w:r>
      </w:hyperlink>
      <w:r w:rsidRPr="00FA58EC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D770C">
        <w:rPr>
          <w:rFonts w:ascii="Times New Roman" w:hAnsi="Times New Roman" w:cs="Times New Roman"/>
          <w:sz w:val="28"/>
          <w:szCs w:val="28"/>
        </w:rPr>
        <w:t xml:space="preserve">его </w:t>
      </w:r>
      <w:r w:rsidRPr="00FA58EC">
        <w:rPr>
          <w:rFonts w:ascii="Times New Roman" w:hAnsi="Times New Roman" w:cs="Times New Roman"/>
          <w:sz w:val="28"/>
          <w:szCs w:val="28"/>
        </w:rPr>
        <w:t xml:space="preserve"> П</w:t>
      </w:r>
      <w:r w:rsidR="000D770C">
        <w:rPr>
          <w:rFonts w:ascii="Times New Roman" w:hAnsi="Times New Roman" w:cs="Times New Roman"/>
          <w:sz w:val="28"/>
          <w:szCs w:val="28"/>
        </w:rPr>
        <w:t>орядка</w:t>
      </w:r>
      <w:r w:rsidRPr="00FA58EC">
        <w:rPr>
          <w:rFonts w:ascii="Times New Roman" w:hAnsi="Times New Roman" w:cs="Times New Roman"/>
          <w:sz w:val="28"/>
          <w:szCs w:val="28"/>
        </w:rPr>
        <w:t xml:space="preserve">, и завершается направлением заявителю заключения об эффективности инвестиционного проекта или несоответствии инвестиционного проекта установленным критериям эффективности использования средств </w:t>
      </w:r>
      <w:r w:rsidR="000D770C">
        <w:rPr>
          <w:rFonts w:ascii="Times New Roman" w:hAnsi="Times New Roman" w:cs="Times New Roman"/>
          <w:sz w:val="28"/>
          <w:szCs w:val="28"/>
        </w:rPr>
        <w:t>местного</w:t>
      </w:r>
      <w:r w:rsidRPr="00FA58EC">
        <w:rPr>
          <w:rFonts w:ascii="Times New Roman" w:hAnsi="Times New Roman" w:cs="Times New Roman"/>
          <w:sz w:val="28"/>
          <w:szCs w:val="28"/>
        </w:rPr>
        <w:t xml:space="preserve"> бюджета, направляемых на капитальные вложения.</w:t>
      </w:r>
    </w:p>
    <w:p w:rsidR="00FA58EC" w:rsidRPr="00FA58EC" w:rsidRDefault="00FA58EC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3" w:name="sub_38"/>
      <w:bookmarkEnd w:id="72"/>
      <w:r w:rsidRPr="00FA58EC">
        <w:rPr>
          <w:rFonts w:ascii="Times New Roman" w:hAnsi="Times New Roman" w:cs="Times New Roman"/>
          <w:sz w:val="28"/>
          <w:szCs w:val="28"/>
        </w:rPr>
        <w:t>3.7. Проверка инвестиционного проекта, не соответствующего качественным критериям, на соответствие его количественным критериям и проверка правильности расчета заявителем интегральной оценки этого проекта не проводятся.</w:t>
      </w:r>
    </w:p>
    <w:p w:rsidR="00FA58EC" w:rsidRPr="00FA58EC" w:rsidRDefault="00FA58EC" w:rsidP="00EE4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4" w:name="sub_39"/>
      <w:bookmarkEnd w:id="73"/>
      <w:r w:rsidRPr="00FA58EC">
        <w:rPr>
          <w:rFonts w:ascii="Times New Roman" w:hAnsi="Times New Roman" w:cs="Times New Roman"/>
          <w:sz w:val="28"/>
          <w:szCs w:val="28"/>
        </w:rPr>
        <w:t xml:space="preserve">3.8. Срок проведения проверки, подготовки и выдачи заключения не должен превышать </w:t>
      </w:r>
      <w:r w:rsidR="00A12270">
        <w:rPr>
          <w:rFonts w:ascii="Times New Roman" w:hAnsi="Times New Roman" w:cs="Times New Roman"/>
          <w:sz w:val="28"/>
          <w:szCs w:val="28"/>
        </w:rPr>
        <w:t xml:space="preserve"> </w:t>
      </w:r>
      <w:r w:rsidRPr="00FA58EC">
        <w:rPr>
          <w:rFonts w:ascii="Times New Roman" w:hAnsi="Times New Roman" w:cs="Times New Roman"/>
          <w:sz w:val="28"/>
          <w:szCs w:val="28"/>
        </w:rPr>
        <w:t>2</w:t>
      </w:r>
      <w:r w:rsidR="00A12270">
        <w:rPr>
          <w:rFonts w:ascii="Times New Roman" w:hAnsi="Times New Roman" w:cs="Times New Roman"/>
          <w:sz w:val="28"/>
          <w:szCs w:val="28"/>
        </w:rPr>
        <w:t xml:space="preserve"> </w:t>
      </w:r>
      <w:r w:rsidRPr="00FA58EC">
        <w:rPr>
          <w:rFonts w:ascii="Times New Roman" w:hAnsi="Times New Roman" w:cs="Times New Roman"/>
          <w:sz w:val="28"/>
          <w:szCs w:val="28"/>
        </w:rPr>
        <w:t xml:space="preserve"> месяцев.</w:t>
      </w:r>
    </w:p>
    <w:bookmarkEnd w:id="74"/>
    <w:p w:rsidR="00BE4FAC" w:rsidRPr="00BE4FAC" w:rsidRDefault="00BE4FAC" w:rsidP="00EE4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8EC" w:rsidRDefault="00BF0585" w:rsidP="00EE476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BE4FAC" w:rsidRPr="00BE4FA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FA58EC">
        <w:rPr>
          <w:rFonts w:ascii="Times New Roman" w:hAnsi="Times New Roman" w:cs="Times New Roman"/>
          <w:b/>
          <w:bCs/>
          <w:sz w:val="28"/>
          <w:szCs w:val="28"/>
        </w:rPr>
        <w:t>Выдача заключения об эффективности инвестиционного проекта</w:t>
      </w:r>
    </w:p>
    <w:p w:rsidR="00FA58EC" w:rsidRDefault="00FA58EC" w:rsidP="00EE4768">
      <w:pPr>
        <w:pStyle w:val="1"/>
        <w:spacing w:before="0" w:after="0"/>
        <w:ind w:firstLine="709"/>
      </w:pPr>
      <w:bookmarkStart w:id="75" w:name="sub_400"/>
    </w:p>
    <w:bookmarkEnd w:id="75"/>
    <w:p w:rsidR="00FA58EC" w:rsidRPr="00B17176" w:rsidRDefault="00DC2BE4" w:rsidP="00DC2B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4.1. Результатом проверки является заключение </w:t>
      </w:r>
      <w:r>
        <w:rPr>
          <w:rFonts w:ascii="Times New Roman" w:hAnsi="Times New Roman" w:cs="Times New Roman"/>
          <w:sz w:val="28"/>
          <w:szCs w:val="28"/>
        </w:rPr>
        <w:t>отдела по финансам и бюджету администрации Темрюкского городского поселения Темрюкского района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, содержащее выводы о соответствии (положительное заключение) или несоответствии (отрицательное заключение) инвестиционного проекта установленным критериям эффективности использования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 </w:t>
      </w:r>
      <w:r w:rsidR="00FA58EC" w:rsidRPr="00B17176">
        <w:rPr>
          <w:rFonts w:ascii="Times New Roman" w:hAnsi="Times New Roman" w:cs="Times New Roman"/>
          <w:sz w:val="28"/>
          <w:szCs w:val="28"/>
        </w:rPr>
        <w:t xml:space="preserve">бюджета, направляемых на капитальные вложения по форме, согласно </w:t>
      </w:r>
      <w:hyperlink w:anchor="sub_103" w:history="1">
        <w:r w:rsidR="00FA58EC" w:rsidRPr="00B17176">
          <w:rPr>
            <w:rStyle w:val="a8"/>
            <w:rFonts w:ascii="Times New Roman" w:hAnsi="Times New Roman"/>
            <w:color w:val="auto"/>
            <w:sz w:val="28"/>
            <w:szCs w:val="28"/>
          </w:rPr>
          <w:t>приложению N 3</w:t>
        </w:r>
      </w:hyperlink>
      <w:r w:rsidR="00FA58EC" w:rsidRPr="00B17176">
        <w:rPr>
          <w:rFonts w:ascii="Times New Roman" w:hAnsi="Times New Roman" w:cs="Times New Roman"/>
          <w:sz w:val="28"/>
          <w:szCs w:val="28"/>
        </w:rPr>
        <w:t xml:space="preserve"> к настоящ</w:t>
      </w:r>
      <w:r w:rsidRPr="00B17176">
        <w:rPr>
          <w:rFonts w:ascii="Times New Roman" w:hAnsi="Times New Roman" w:cs="Times New Roman"/>
          <w:sz w:val="28"/>
          <w:szCs w:val="28"/>
        </w:rPr>
        <w:t xml:space="preserve">ему </w:t>
      </w:r>
      <w:r w:rsidR="00FA58EC" w:rsidRPr="00B17176">
        <w:rPr>
          <w:rFonts w:ascii="Times New Roman" w:hAnsi="Times New Roman" w:cs="Times New Roman"/>
          <w:sz w:val="28"/>
          <w:szCs w:val="28"/>
        </w:rPr>
        <w:t xml:space="preserve"> П</w:t>
      </w:r>
      <w:r w:rsidRPr="00B17176">
        <w:rPr>
          <w:rFonts w:ascii="Times New Roman" w:hAnsi="Times New Roman" w:cs="Times New Roman"/>
          <w:sz w:val="28"/>
          <w:szCs w:val="28"/>
        </w:rPr>
        <w:t>орядку</w:t>
      </w:r>
      <w:r w:rsidR="00FA58EC" w:rsidRPr="00B17176">
        <w:rPr>
          <w:rFonts w:ascii="Times New Roman" w:hAnsi="Times New Roman" w:cs="Times New Roman"/>
          <w:sz w:val="28"/>
          <w:szCs w:val="28"/>
        </w:rPr>
        <w:t>.</w:t>
      </w:r>
    </w:p>
    <w:p w:rsidR="00FA58EC" w:rsidRPr="00FA58EC" w:rsidRDefault="00DC2BE4" w:rsidP="00DC2B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7176">
        <w:rPr>
          <w:rFonts w:ascii="Times New Roman" w:hAnsi="Times New Roman" w:cs="Times New Roman"/>
          <w:sz w:val="28"/>
          <w:szCs w:val="28"/>
        </w:rPr>
        <w:t xml:space="preserve">         </w:t>
      </w:r>
      <w:r w:rsidR="00FA58EC" w:rsidRPr="00B17176">
        <w:rPr>
          <w:rFonts w:ascii="Times New Roman" w:hAnsi="Times New Roman" w:cs="Times New Roman"/>
          <w:sz w:val="28"/>
          <w:szCs w:val="28"/>
        </w:rPr>
        <w:t>4.2. Положительное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 заключение является обязательным документом, необходимым для принятия решения о предоставлении средств </w:t>
      </w:r>
      <w:r w:rsidR="000D770C">
        <w:rPr>
          <w:rFonts w:ascii="Times New Roman" w:hAnsi="Times New Roman" w:cs="Times New Roman"/>
          <w:sz w:val="28"/>
          <w:szCs w:val="28"/>
        </w:rPr>
        <w:t>местного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 бюджета на реализацию этого инвестиционного проекта за счет средств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FA58EC" w:rsidRPr="00FA58EC" w:rsidRDefault="00DC2BE4" w:rsidP="00DC2B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6" w:name="sub_421"/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A58EC" w:rsidRPr="00FA58EC">
        <w:rPr>
          <w:rFonts w:ascii="Times New Roman" w:hAnsi="Times New Roman" w:cs="Times New Roman"/>
          <w:sz w:val="28"/>
          <w:szCs w:val="28"/>
        </w:rPr>
        <w:t>В случае если в ходе реализации инвестиционного проекта, в отношении которого имеется положительное заключение, увеличилась сметная стоимость (предполагаемая (предельная) сметная стоимость) объекта капитального строительства или стоимость приобретаемого объекта недвижимого имущества, строительство, реконструкция, в том числе с элементами реставрации, техническое перевооружение или приобретение которых осуществляется в соответствии с этим инвестиционным проектом, или уменьшились значения количественных показателей (показателя) результатов реализации инвестиционного проекта, то в отношении таких проектов проводится повторная проверка в соответствии с настоящим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орядком</w:t>
      </w:r>
      <w:r w:rsidR="00FA58EC" w:rsidRPr="00FA58EC">
        <w:rPr>
          <w:rFonts w:ascii="Times New Roman" w:hAnsi="Times New Roman" w:cs="Times New Roman"/>
          <w:sz w:val="28"/>
          <w:szCs w:val="28"/>
        </w:rPr>
        <w:t>.</w:t>
      </w:r>
    </w:p>
    <w:p w:rsidR="00FA58EC" w:rsidRPr="00FA58EC" w:rsidRDefault="00DC2BE4" w:rsidP="00DC2B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7" w:name="sub_43"/>
      <w:bookmarkEnd w:id="76"/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4.3. Отрицательное заключение должно содержать мотивированные выводы о неэффективности использования средств </w:t>
      </w:r>
      <w:r w:rsidR="008300C9">
        <w:rPr>
          <w:rFonts w:ascii="Times New Roman" w:hAnsi="Times New Roman" w:cs="Times New Roman"/>
          <w:sz w:val="28"/>
          <w:szCs w:val="28"/>
        </w:rPr>
        <w:t>местного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 бюджета, </w:t>
      </w:r>
      <w:r w:rsidR="00FA58EC" w:rsidRPr="00FA58EC">
        <w:rPr>
          <w:rFonts w:ascii="Times New Roman" w:hAnsi="Times New Roman" w:cs="Times New Roman"/>
          <w:sz w:val="28"/>
          <w:szCs w:val="28"/>
        </w:rPr>
        <w:lastRenderedPageBreak/>
        <w:t>направляемых на капитальные вложения в целях реализации инвестиционного проекта, или о необходимости доработки документации с указанием конкретных недостатков.</w:t>
      </w:r>
    </w:p>
    <w:bookmarkEnd w:id="77"/>
    <w:p w:rsidR="00FA58EC" w:rsidRPr="00FA58EC" w:rsidRDefault="00A12270" w:rsidP="00DC2B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Отрицательное заключение, полученное в </w:t>
      </w:r>
      <w:r w:rsidR="00FA58EC" w:rsidRPr="00B17176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w:anchor="sub_421" w:history="1">
        <w:r w:rsidR="00FA58EC" w:rsidRPr="00B17176">
          <w:rPr>
            <w:rStyle w:val="a8"/>
            <w:rFonts w:ascii="Times New Roman" w:hAnsi="Times New Roman"/>
            <w:color w:val="auto"/>
            <w:sz w:val="28"/>
            <w:szCs w:val="28"/>
          </w:rPr>
          <w:t>абзацем вторым пункта 4.2</w:t>
        </w:r>
      </w:hyperlink>
      <w:r w:rsidR="00FA58EC" w:rsidRPr="00B17176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D770C" w:rsidRPr="00B17176">
        <w:rPr>
          <w:rFonts w:ascii="Times New Roman" w:hAnsi="Times New Roman" w:cs="Times New Roman"/>
          <w:sz w:val="28"/>
          <w:szCs w:val="28"/>
        </w:rPr>
        <w:t>его</w:t>
      </w:r>
      <w:r w:rsidR="00FA58EC" w:rsidRPr="00B17176">
        <w:rPr>
          <w:rFonts w:ascii="Times New Roman" w:hAnsi="Times New Roman" w:cs="Times New Roman"/>
          <w:sz w:val="28"/>
          <w:szCs w:val="28"/>
        </w:rPr>
        <w:t xml:space="preserve"> П</w:t>
      </w:r>
      <w:r w:rsidR="000D770C" w:rsidRPr="00B17176">
        <w:rPr>
          <w:rFonts w:ascii="Times New Roman" w:hAnsi="Times New Roman" w:cs="Times New Roman"/>
          <w:sz w:val="28"/>
          <w:szCs w:val="28"/>
        </w:rPr>
        <w:t>орядка</w:t>
      </w:r>
      <w:r w:rsidR="00FA58EC" w:rsidRPr="00B17176">
        <w:rPr>
          <w:rFonts w:ascii="Times New Roman" w:hAnsi="Times New Roman" w:cs="Times New Roman"/>
          <w:sz w:val="28"/>
          <w:szCs w:val="28"/>
        </w:rPr>
        <w:t>, является основанием для подготовки предложения об отмене ранее принятого решения о дальнейшем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 предоставлении средств </w:t>
      </w:r>
      <w:r w:rsidR="00DC2BE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 бюджета на реализацию инвестиционного проекта.</w:t>
      </w:r>
    </w:p>
    <w:p w:rsidR="00FA58EC" w:rsidRPr="00FA58EC" w:rsidRDefault="00DC2BE4" w:rsidP="00DC2B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8" w:name="sub_44"/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A58EC" w:rsidRPr="00FA58EC">
        <w:rPr>
          <w:rFonts w:ascii="Times New Roman" w:hAnsi="Times New Roman" w:cs="Times New Roman"/>
          <w:sz w:val="28"/>
          <w:szCs w:val="28"/>
        </w:rPr>
        <w:t>4.4. В случае получения отрицательного заключения заявитель вправе представить документы на повторную проверку при условии их доработки с учетом замечаний и предложений, изложенных в заключении.</w:t>
      </w:r>
    </w:p>
    <w:bookmarkEnd w:id="78"/>
    <w:p w:rsidR="00FA58EC" w:rsidRPr="00FA58EC" w:rsidRDefault="00DC2BE4" w:rsidP="00DC2B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4.5. Заключение утверждается </w:t>
      </w:r>
      <w:r w:rsidR="00FA58EC">
        <w:rPr>
          <w:rFonts w:ascii="Times New Roman" w:hAnsi="Times New Roman" w:cs="Times New Roman"/>
          <w:sz w:val="28"/>
          <w:szCs w:val="28"/>
        </w:rPr>
        <w:t xml:space="preserve">главой Темрюкского городского поселения Темрюкского района </w:t>
      </w:r>
      <w:r w:rsidR="00FA58EC" w:rsidRPr="00FA58EC">
        <w:rPr>
          <w:rFonts w:ascii="Times New Roman" w:hAnsi="Times New Roman" w:cs="Times New Roman"/>
          <w:sz w:val="28"/>
          <w:szCs w:val="28"/>
        </w:rPr>
        <w:t xml:space="preserve"> или уполномоченным им должностным лицом.</w:t>
      </w:r>
    </w:p>
    <w:p w:rsidR="006A659A" w:rsidRDefault="006A659A" w:rsidP="005A73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A659A" w:rsidRDefault="006A659A" w:rsidP="005A73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A659A" w:rsidRDefault="006A659A" w:rsidP="005A73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300C9" w:rsidRDefault="008300C9" w:rsidP="006A65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</w:t>
      </w:r>
      <w:r w:rsidR="006A65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6A65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659A" w:rsidRDefault="006A659A" w:rsidP="006A65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6A659A" w:rsidRPr="00BE4FAC" w:rsidRDefault="006A659A" w:rsidP="006A65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</w:t>
      </w:r>
      <w:r w:rsidR="008300C9">
        <w:rPr>
          <w:rFonts w:ascii="Times New Roman" w:hAnsi="Times New Roman" w:cs="Times New Roman"/>
          <w:sz w:val="28"/>
          <w:szCs w:val="28"/>
        </w:rPr>
        <w:t xml:space="preserve">                                А</w:t>
      </w:r>
      <w:r>
        <w:rPr>
          <w:rFonts w:ascii="Times New Roman" w:hAnsi="Times New Roman" w:cs="Times New Roman"/>
          <w:sz w:val="28"/>
          <w:szCs w:val="28"/>
        </w:rPr>
        <w:t xml:space="preserve">.В. </w:t>
      </w:r>
      <w:r w:rsidR="008300C9">
        <w:rPr>
          <w:rFonts w:ascii="Times New Roman" w:hAnsi="Times New Roman" w:cs="Times New Roman"/>
          <w:sz w:val="28"/>
          <w:szCs w:val="28"/>
        </w:rPr>
        <w:t>Румянцева</w:t>
      </w:r>
    </w:p>
    <w:p w:rsidR="00BE4FAC" w:rsidRPr="00BE4FAC" w:rsidRDefault="00BE4FAC" w:rsidP="005A73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BE4FAC" w:rsidRPr="00BE4FAC" w:rsidSect="00D26922">
      <w:headerReference w:type="default" r:id="rId9"/>
      <w:headerReference w:type="first" r:id="rId10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1D04" w:rsidRDefault="00391D04" w:rsidP="00D26922">
      <w:pPr>
        <w:spacing w:after="0" w:line="240" w:lineRule="auto"/>
      </w:pPr>
      <w:r>
        <w:separator/>
      </w:r>
    </w:p>
  </w:endnote>
  <w:endnote w:type="continuationSeparator" w:id="1">
    <w:p w:rsidR="00391D04" w:rsidRDefault="00391D04" w:rsidP="00D26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1D04" w:rsidRDefault="00391D04" w:rsidP="00D26922">
      <w:pPr>
        <w:spacing w:after="0" w:line="240" w:lineRule="auto"/>
      </w:pPr>
      <w:r>
        <w:separator/>
      </w:r>
    </w:p>
  </w:footnote>
  <w:footnote w:type="continuationSeparator" w:id="1">
    <w:p w:rsidR="00391D04" w:rsidRDefault="00391D04" w:rsidP="00D269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657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B7B29" w:rsidRPr="00D26922" w:rsidRDefault="001B7B29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2692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2692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2692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17176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D2692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B7B29" w:rsidRDefault="001B7B2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65797"/>
      <w:docPartObj>
        <w:docPartGallery w:val="Page Numbers (Top of Page)"/>
        <w:docPartUnique/>
      </w:docPartObj>
    </w:sdtPr>
    <w:sdtContent>
      <w:p w:rsidR="001B7B29" w:rsidRDefault="001B7B29">
        <w:pPr>
          <w:pStyle w:val="a4"/>
          <w:jc w:val="center"/>
        </w:pPr>
      </w:p>
    </w:sdtContent>
  </w:sdt>
  <w:p w:rsidR="001B7B29" w:rsidRDefault="001B7B2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54045"/>
    <w:multiLevelType w:val="hybridMultilevel"/>
    <w:tmpl w:val="C686B8C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442D0"/>
    <w:multiLevelType w:val="multilevel"/>
    <w:tmpl w:val="F87C6EF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6245" w:hanging="432"/>
      </w:pPr>
      <w:rPr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4D42F8B"/>
    <w:multiLevelType w:val="multilevel"/>
    <w:tmpl w:val="356A7A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2160"/>
      </w:pPr>
      <w:rPr>
        <w:rFonts w:hint="default"/>
      </w:rPr>
    </w:lvl>
  </w:abstractNum>
  <w:abstractNum w:abstractNumId="3">
    <w:nsid w:val="15BC1456"/>
    <w:multiLevelType w:val="hybridMultilevel"/>
    <w:tmpl w:val="70FC0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911883"/>
    <w:multiLevelType w:val="hybridMultilevel"/>
    <w:tmpl w:val="9DA095E4"/>
    <w:lvl w:ilvl="0" w:tplc="BF90B03C">
      <w:start w:val="1"/>
      <w:numFmt w:val="decimal"/>
      <w:suff w:val="space"/>
      <w:lvlText w:val="%1)"/>
      <w:lvlJc w:val="left"/>
      <w:pPr>
        <w:ind w:left="8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F8175F1"/>
    <w:multiLevelType w:val="hybridMultilevel"/>
    <w:tmpl w:val="35A2D4FA"/>
    <w:lvl w:ilvl="0" w:tplc="FB8E12A2">
      <w:start w:val="1"/>
      <w:numFmt w:val="decimal"/>
      <w:suff w:val="space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23E07BB"/>
    <w:multiLevelType w:val="hybridMultilevel"/>
    <w:tmpl w:val="C5584D4A"/>
    <w:lvl w:ilvl="0" w:tplc="224E746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5911328A"/>
    <w:multiLevelType w:val="multilevel"/>
    <w:tmpl w:val="D00ABC6E"/>
    <w:lvl w:ilvl="0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  <w:color w:val="auto"/>
      </w:rPr>
    </w:lvl>
    <w:lvl w:ilvl="1">
      <w:start w:val="2"/>
      <w:numFmt w:val="decimal"/>
      <w:suff w:val="space"/>
      <w:lvlText w:val="%1.%2."/>
      <w:lvlJc w:val="left"/>
      <w:pPr>
        <w:ind w:left="22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  <w:color w:val="2B4279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  <w:color w:val="2B4279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  <w:color w:val="2B4279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  <w:color w:val="2B4279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  <w:color w:val="2B4279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  <w:color w:val="2B4279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  <w:color w:val="2B4279"/>
      </w:rPr>
    </w:lvl>
  </w:abstractNum>
  <w:abstractNum w:abstractNumId="8">
    <w:nsid w:val="6DA7682B"/>
    <w:multiLevelType w:val="hybridMultilevel"/>
    <w:tmpl w:val="A288EEC6"/>
    <w:lvl w:ilvl="0" w:tplc="E5EABF9E">
      <w:start w:val="1"/>
      <w:numFmt w:val="decimal"/>
      <w:suff w:val="space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5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E3E35"/>
    <w:rsid w:val="00010188"/>
    <w:rsid w:val="00050071"/>
    <w:rsid w:val="000B3F9E"/>
    <w:rsid w:val="000B52C0"/>
    <w:rsid w:val="000D770C"/>
    <w:rsid w:val="000E1891"/>
    <w:rsid w:val="000F2FE7"/>
    <w:rsid w:val="00103327"/>
    <w:rsid w:val="00103B38"/>
    <w:rsid w:val="00125581"/>
    <w:rsid w:val="001B7B29"/>
    <w:rsid w:val="001F2656"/>
    <w:rsid w:val="00222462"/>
    <w:rsid w:val="00255402"/>
    <w:rsid w:val="003428C6"/>
    <w:rsid w:val="0037328E"/>
    <w:rsid w:val="00391D04"/>
    <w:rsid w:val="003A1900"/>
    <w:rsid w:val="003A1E8F"/>
    <w:rsid w:val="003C61CB"/>
    <w:rsid w:val="00405830"/>
    <w:rsid w:val="004665DC"/>
    <w:rsid w:val="004C517F"/>
    <w:rsid w:val="004E05BC"/>
    <w:rsid w:val="00502935"/>
    <w:rsid w:val="00527DC9"/>
    <w:rsid w:val="005560C6"/>
    <w:rsid w:val="00583377"/>
    <w:rsid w:val="005A731A"/>
    <w:rsid w:val="005C2CC4"/>
    <w:rsid w:val="005E3E35"/>
    <w:rsid w:val="005F6E31"/>
    <w:rsid w:val="00603199"/>
    <w:rsid w:val="00637216"/>
    <w:rsid w:val="00653DB5"/>
    <w:rsid w:val="00661B1B"/>
    <w:rsid w:val="00682DF2"/>
    <w:rsid w:val="006960AB"/>
    <w:rsid w:val="006A0134"/>
    <w:rsid w:val="006A659A"/>
    <w:rsid w:val="006B6E02"/>
    <w:rsid w:val="006D7E42"/>
    <w:rsid w:val="00700FC9"/>
    <w:rsid w:val="007178D1"/>
    <w:rsid w:val="0074189F"/>
    <w:rsid w:val="00752BBC"/>
    <w:rsid w:val="007A1D74"/>
    <w:rsid w:val="007D1015"/>
    <w:rsid w:val="007D5D20"/>
    <w:rsid w:val="007D7B21"/>
    <w:rsid w:val="00801DF5"/>
    <w:rsid w:val="008260F1"/>
    <w:rsid w:val="008300C9"/>
    <w:rsid w:val="00850542"/>
    <w:rsid w:val="00852688"/>
    <w:rsid w:val="008C4C1F"/>
    <w:rsid w:val="008D7466"/>
    <w:rsid w:val="00910B24"/>
    <w:rsid w:val="009C2A87"/>
    <w:rsid w:val="009E7A5E"/>
    <w:rsid w:val="00A12270"/>
    <w:rsid w:val="00A57259"/>
    <w:rsid w:val="00A6230F"/>
    <w:rsid w:val="00A645F7"/>
    <w:rsid w:val="00A821D9"/>
    <w:rsid w:val="00A979AC"/>
    <w:rsid w:val="00AB2AA6"/>
    <w:rsid w:val="00B06E88"/>
    <w:rsid w:val="00B17176"/>
    <w:rsid w:val="00B955AA"/>
    <w:rsid w:val="00BB44FE"/>
    <w:rsid w:val="00BE4FAC"/>
    <w:rsid w:val="00BF0585"/>
    <w:rsid w:val="00C009E8"/>
    <w:rsid w:val="00C16691"/>
    <w:rsid w:val="00C22DD5"/>
    <w:rsid w:val="00C24AB5"/>
    <w:rsid w:val="00C30249"/>
    <w:rsid w:val="00C826E9"/>
    <w:rsid w:val="00CB72C4"/>
    <w:rsid w:val="00D26922"/>
    <w:rsid w:val="00D52EF9"/>
    <w:rsid w:val="00D638CC"/>
    <w:rsid w:val="00DA3341"/>
    <w:rsid w:val="00DB04C7"/>
    <w:rsid w:val="00DB698D"/>
    <w:rsid w:val="00DC2BE4"/>
    <w:rsid w:val="00DD300A"/>
    <w:rsid w:val="00E61291"/>
    <w:rsid w:val="00E62FE5"/>
    <w:rsid w:val="00E80144"/>
    <w:rsid w:val="00EB3DFF"/>
    <w:rsid w:val="00EC6469"/>
    <w:rsid w:val="00ED0CAA"/>
    <w:rsid w:val="00ED29C4"/>
    <w:rsid w:val="00EE4768"/>
    <w:rsid w:val="00F00B30"/>
    <w:rsid w:val="00F2430F"/>
    <w:rsid w:val="00F2505A"/>
    <w:rsid w:val="00F34AB7"/>
    <w:rsid w:val="00F37793"/>
    <w:rsid w:val="00F9087B"/>
    <w:rsid w:val="00FA58EC"/>
    <w:rsid w:val="00FD0CC8"/>
    <w:rsid w:val="00FE1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5DC"/>
  </w:style>
  <w:style w:type="paragraph" w:styleId="1">
    <w:name w:val="heading 1"/>
    <w:basedOn w:val="a"/>
    <w:next w:val="a"/>
    <w:link w:val="10"/>
    <w:uiPriority w:val="99"/>
    <w:qFormat/>
    <w:rsid w:val="0063721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.HEADERTEXT"/>
    <w:rsid w:val="00A979AC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752BB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269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26922"/>
  </w:style>
  <w:style w:type="paragraph" w:styleId="a6">
    <w:name w:val="footer"/>
    <w:basedOn w:val="a"/>
    <w:link w:val="a7"/>
    <w:uiPriority w:val="99"/>
    <w:semiHidden/>
    <w:unhideWhenUsed/>
    <w:rsid w:val="00D269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6922"/>
  </w:style>
  <w:style w:type="character" w:customStyle="1" w:styleId="a8">
    <w:name w:val="Гипертекстовая ссылка"/>
    <w:basedOn w:val="a0"/>
    <w:uiPriority w:val="99"/>
    <w:rsid w:val="004E05BC"/>
    <w:rPr>
      <w:rFonts w:cs="Times New Roman"/>
      <w:color w:val="106BBE"/>
    </w:rPr>
  </w:style>
  <w:style w:type="paragraph" w:customStyle="1" w:styleId="a9">
    <w:name w:val="Комментарий"/>
    <w:basedOn w:val="a"/>
    <w:next w:val="a"/>
    <w:uiPriority w:val="99"/>
    <w:rsid w:val="004E05BC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a">
    <w:name w:val="Информация об изменениях документа"/>
    <w:basedOn w:val="a9"/>
    <w:next w:val="a"/>
    <w:uiPriority w:val="99"/>
    <w:rsid w:val="004E05BC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637216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509.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81BA9-3128-4913-82AD-E3A0FB2FB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11</Pages>
  <Words>4115</Words>
  <Characters>23458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</dc:creator>
  <cp:keywords/>
  <dc:description/>
  <cp:lastModifiedBy>админ</cp:lastModifiedBy>
  <cp:revision>81</cp:revision>
  <cp:lastPrinted>2018-10-11T08:26:00Z</cp:lastPrinted>
  <dcterms:created xsi:type="dcterms:W3CDTF">2018-10-11T08:19:00Z</dcterms:created>
  <dcterms:modified xsi:type="dcterms:W3CDTF">2019-04-16T20:17:00Z</dcterms:modified>
</cp:coreProperties>
</file>